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C5" w:rsidRDefault="00FD5F72" w:rsidP="00E149C5">
      <w:pPr>
        <w:spacing w:after="0" w:line="20" w:lineRule="atLeast"/>
        <w:jc w:val="right"/>
        <w:rPr>
          <w:rFonts w:ascii="Lucida Calligraphy" w:hAnsi="Lucida Calligraphy"/>
          <w:b/>
          <w:color w:val="333399"/>
          <w:sz w:val="56"/>
          <w:szCs w:val="56"/>
        </w:rPr>
      </w:pPr>
      <w:bookmarkStart w:id="0" w:name="_GoBack"/>
      <w:bookmarkEnd w:id="0"/>
    </w:p>
    <w:p w:rsidR="00E149C5" w:rsidRDefault="00FD5F72" w:rsidP="00E149C5">
      <w:pPr>
        <w:spacing w:after="0" w:line="20" w:lineRule="atLeast"/>
        <w:jc w:val="right"/>
        <w:rPr>
          <w:rFonts w:ascii="Lucida Calligraphy" w:hAnsi="Lucida Calligraphy"/>
          <w:b/>
          <w:color w:val="333399"/>
          <w:sz w:val="56"/>
          <w:szCs w:val="56"/>
        </w:rPr>
      </w:pP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  <w:sz w:val="56"/>
          <w:szCs w:val="56"/>
        </w:rPr>
      </w:pPr>
      <w:r>
        <w:rPr>
          <w:rFonts w:ascii="Lucida Calligraphy" w:hAnsi="Lucida Calligraphy"/>
          <w:b/>
          <w:color w:val="333399"/>
          <w:sz w:val="56"/>
          <w:szCs w:val="56"/>
        </w:rPr>
        <w:t>INDULJ EL EGY ÚTON…</w:t>
      </w: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  <w:sz w:val="32"/>
          <w:szCs w:val="32"/>
        </w:rPr>
      </w:pP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</w:rPr>
      </w:pPr>
      <w:r>
        <w:rPr>
          <w:rFonts w:ascii="Lucida Calligraphy" w:hAnsi="Lucida Calligraphy"/>
          <w:b/>
          <w:color w:val="333399"/>
        </w:rPr>
        <w:t>2023/2024</w:t>
      </w: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</w:rPr>
      </w:pP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</w:rPr>
      </w:pPr>
      <w:proofErr w:type="spellStart"/>
      <w:r>
        <w:rPr>
          <w:rFonts w:ascii="Lucida Calligraphy" w:hAnsi="Lucida Calligraphy"/>
          <w:b/>
          <w:color w:val="333399"/>
        </w:rPr>
        <w:t>Rockenbauer</w:t>
      </w:r>
      <w:proofErr w:type="spellEnd"/>
      <w:r>
        <w:rPr>
          <w:rFonts w:ascii="Lucida Calligraphy" w:hAnsi="Lucida Calligraphy"/>
          <w:b/>
          <w:color w:val="333399"/>
        </w:rPr>
        <w:t xml:space="preserve"> Pál Dél-dunántúli Kéktúra</w:t>
      </w: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</w:rPr>
      </w:pP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</w:rPr>
      </w:pPr>
      <w:r>
        <w:rPr>
          <w:rFonts w:ascii="Lucida Calligraphy" w:hAnsi="Lucida Calligraphy"/>
          <w:b/>
          <w:color w:val="333399"/>
        </w:rPr>
        <w:t>III/I. túraszakasz</w:t>
      </w: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</w:rPr>
      </w:pP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  <w:sz w:val="36"/>
          <w:szCs w:val="36"/>
        </w:rPr>
      </w:pPr>
      <w:r>
        <w:rPr>
          <w:rFonts w:ascii="Lucida Calligraphy" w:hAnsi="Lucida Calligraphy"/>
          <w:b/>
          <w:color w:val="333399"/>
          <w:sz w:val="36"/>
          <w:szCs w:val="36"/>
        </w:rPr>
        <w:t>II. FORDULÓ</w:t>
      </w: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  <w:sz w:val="36"/>
          <w:szCs w:val="36"/>
        </w:rPr>
      </w:pPr>
    </w:p>
    <w:p w:rsidR="00E149C5" w:rsidRPr="003555F8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</w:rPr>
      </w:pPr>
    </w:p>
    <w:p w:rsidR="00E149C5" w:rsidRDefault="00FD5F72" w:rsidP="00E149C5">
      <w:pPr>
        <w:spacing w:after="0" w:line="20" w:lineRule="atLeast"/>
        <w:jc w:val="center"/>
      </w:pPr>
      <w:r>
        <w:rPr>
          <w:noProof/>
        </w:rPr>
        <w:drawing>
          <wp:inline distT="0" distB="0" distL="0" distR="0" wp14:anchorId="45628884" wp14:editId="701C1A20">
            <wp:extent cx="4074160" cy="3055620"/>
            <wp:effectExtent l="0" t="0" r="2540" b="0"/>
            <wp:docPr id="41" name="Kép 41" descr="C:\Users\User\Downloads\P323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3230209.JP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C5" w:rsidRDefault="00FD5F72" w:rsidP="00E149C5">
      <w:pPr>
        <w:spacing w:after="0" w:line="20" w:lineRule="atLeast"/>
      </w:pPr>
    </w:p>
    <w:p w:rsidR="00E149C5" w:rsidRDefault="00FD5F72" w:rsidP="00E149C5">
      <w:pPr>
        <w:spacing w:after="0" w:line="20" w:lineRule="atLeast"/>
        <w:jc w:val="center"/>
      </w:pPr>
    </w:p>
    <w:p w:rsidR="00E149C5" w:rsidRPr="003555F8" w:rsidRDefault="00FD5F72" w:rsidP="00E149C5">
      <w:pPr>
        <w:spacing w:after="0" w:line="20" w:lineRule="atLeast"/>
        <w:jc w:val="center"/>
        <w:rPr>
          <w:rFonts w:ascii="Lucida Calligraphy" w:hAnsi="Lucida Calligraphy" w:cs="Calibri"/>
          <w:b/>
          <w:color w:val="333399"/>
          <w:sz w:val="52"/>
          <w:szCs w:val="52"/>
        </w:rPr>
      </w:pPr>
      <w:r>
        <w:rPr>
          <w:rFonts w:ascii="Lucida Calligraphy" w:hAnsi="Lucida Calligraphy"/>
          <w:b/>
          <w:color w:val="333399"/>
          <w:sz w:val="52"/>
          <w:szCs w:val="52"/>
        </w:rPr>
        <w:t xml:space="preserve"> </w:t>
      </w:r>
      <w:r>
        <w:rPr>
          <w:rFonts w:ascii="Lucida Calligraphy" w:hAnsi="Lucida Calligraphy" w:cs="Cambria"/>
          <w:b/>
          <w:color w:val="333399"/>
          <w:sz w:val="52"/>
          <w:szCs w:val="52"/>
        </w:rPr>
        <w:t>Zalakomártól Kaposmér</w:t>
      </w:r>
      <w:r w:rsidRPr="00A9382A">
        <w:rPr>
          <w:rFonts w:ascii="Cambria" w:hAnsi="Cambria" w:cs="Cambria"/>
          <w:b/>
          <w:color w:val="333399"/>
          <w:sz w:val="52"/>
          <w:szCs w:val="52"/>
        </w:rPr>
        <w:t>ő</w:t>
      </w:r>
      <w:r>
        <w:rPr>
          <w:rFonts w:ascii="Lucida Calligraphy" w:hAnsi="Lucida Calligraphy" w:cs="Cambria"/>
          <w:b/>
          <w:color w:val="333399"/>
          <w:sz w:val="52"/>
          <w:szCs w:val="52"/>
        </w:rPr>
        <w:t>ig</w:t>
      </w:r>
    </w:p>
    <w:p w:rsidR="00E149C5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  <w:sz w:val="32"/>
          <w:szCs w:val="32"/>
        </w:rPr>
      </w:pPr>
    </w:p>
    <w:p w:rsidR="00E149C5" w:rsidRDefault="00FD5F72" w:rsidP="00E149C5">
      <w:pPr>
        <w:spacing w:after="0" w:line="20" w:lineRule="atLeast"/>
        <w:jc w:val="center"/>
        <w:rPr>
          <w:b/>
          <w:color w:val="333399"/>
          <w:sz w:val="32"/>
          <w:szCs w:val="32"/>
        </w:rPr>
      </w:pPr>
      <w:r>
        <w:rPr>
          <w:rFonts w:ascii="Lucida Calligraphy" w:hAnsi="Lucida Calligraphy"/>
          <w:b/>
          <w:color w:val="333399"/>
          <w:sz w:val="32"/>
          <w:szCs w:val="32"/>
        </w:rPr>
        <w:t>BEKÜLDÉSI HATÁRID</w:t>
      </w:r>
      <w:r>
        <w:rPr>
          <w:b/>
          <w:color w:val="333399"/>
          <w:sz w:val="32"/>
          <w:szCs w:val="32"/>
        </w:rPr>
        <w:t xml:space="preserve">Ő: </w:t>
      </w:r>
    </w:p>
    <w:p w:rsidR="00E149C5" w:rsidRDefault="00FD5F72" w:rsidP="00E149C5">
      <w:pPr>
        <w:spacing w:after="0" w:line="20" w:lineRule="atLeast"/>
        <w:jc w:val="center"/>
        <w:rPr>
          <w:b/>
          <w:color w:val="333399"/>
          <w:sz w:val="32"/>
          <w:szCs w:val="32"/>
        </w:rPr>
      </w:pPr>
    </w:p>
    <w:p w:rsidR="00E149C5" w:rsidRPr="003555F8" w:rsidRDefault="00FD5F72" w:rsidP="00E149C5">
      <w:pPr>
        <w:spacing w:after="0" w:line="20" w:lineRule="atLeast"/>
        <w:jc w:val="center"/>
        <w:rPr>
          <w:rFonts w:ascii="Lucida Calligraphy" w:hAnsi="Lucida Calligraphy"/>
          <w:b/>
          <w:color w:val="333399"/>
          <w:sz w:val="36"/>
          <w:szCs w:val="36"/>
        </w:rPr>
      </w:pPr>
      <w:r>
        <w:rPr>
          <w:rFonts w:ascii="Lucida Calligraphy" w:hAnsi="Lucida Calligraphy"/>
          <w:b/>
          <w:color w:val="333399"/>
          <w:sz w:val="36"/>
          <w:szCs w:val="36"/>
        </w:rPr>
        <w:t>2024. február 19.</w:t>
      </w:r>
    </w:p>
    <w:p w:rsidR="00E07413" w:rsidRDefault="00FD5F72" w:rsidP="0024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24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24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24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24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24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C5" w:rsidRDefault="00FD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49C5" w:rsidRPr="00BC5567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2AFF8D46" wp14:editId="28DB7599">
            <wp:extent cx="1800225" cy="1352550"/>
            <wp:effectExtent l="0" t="0" r="0" b="0"/>
            <wp:docPr id="42" name="Kép 42" descr="http://kornyezetbarat.hulladekboltermek.hu/res/img/1309/kektur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nyezetbarat.hulladekboltermek.hu/res/img/1309/kektura.jp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FE08AA">
        <w:rPr>
          <w:rFonts w:ascii="Times New Roman" w:hAnsi="Times New Roman"/>
          <w:b/>
          <w:color w:val="0070C0"/>
          <w:sz w:val="32"/>
          <w:szCs w:val="32"/>
        </w:rPr>
        <w:t>Kedves Túratársaink!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Reméljük végzős versenyzőink sikeresen teljesítették a felvételi követelményeit és hátra dőlve várhatják az eredményt. A tanév első félévén is túl vagyunk, a hét folyamán mindenki megláthatja a jól megérdemelt – remélhetőleg – kiváló bizonyítványát!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Vagyi</w:t>
      </w:r>
      <w:r>
        <w:rPr>
          <w:rFonts w:ascii="Times New Roman" w:eastAsia="Times New Roman" w:hAnsi="Times New Roman"/>
          <w:sz w:val="24"/>
          <w:szCs w:val="24"/>
        </w:rPr>
        <w:t>s túl vagyunk, túl vagytok egy zűrösebb időszakon, s „Itt a farsang, áll a bál…”. Eljött a lazítás, a mulatozás időszaka, de azért a tennivalóinkról se feledkezzünk meg!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Elérkeztünk vetélkedőnk második fordulójához. ennek keretein belül Zalakomártól indulu</w:t>
      </w:r>
      <w:r>
        <w:rPr>
          <w:rFonts w:ascii="Times New Roman" w:eastAsia="Times New Roman" w:hAnsi="Times New Roman"/>
          <w:sz w:val="24"/>
          <w:szCs w:val="24"/>
        </w:rPr>
        <w:t xml:space="preserve">nk, majd a somogyi lankás dombok között Kaposmérőig gyalogolunk. Túránk hossza alig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több, mint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60 kilométer, s ez alatt csak 305 méter szintkülönbséget kell leküzdenünk. Ebből is látszik, hogy Somogy „laposabb” részén járunk.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feladatok segítségével megis</w:t>
      </w:r>
      <w:r>
        <w:rPr>
          <w:rFonts w:ascii="Times New Roman" w:eastAsia="Times New Roman" w:hAnsi="Times New Roman"/>
          <w:sz w:val="24"/>
          <w:szCs w:val="24"/>
        </w:rPr>
        <w:t xml:space="preserve">merkedhettek az útvonallal, a kisebb-nagyobb somogyi falvakkal, a terület érdekes növény- és állatvilágával. Mindemellett érdekes emberekkel is találkozhatunk, természetesen csak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virtuálisan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Kárpátaljára ismét a Hazajáró csapata kalauzol el bennünket. Rem</w:t>
      </w:r>
      <w:r>
        <w:rPr>
          <w:rFonts w:ascii="Times New Roman" w:eastAsia="Times New Roman" w:hAnsi="Times New Roman"/>
          <w:sz w:val="24"/>
          <w:szCs w:val="24"/>
        </w:rPr>
        <w:t>éljük, újabb hackertámadás nem borzolja majd a kedélyeket, s nem nehezíti meg a munkánkat!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 feledjétek!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második forduló beküldési határideje: </w:t>
      </w:r>
      <w:r w:rsidRPr="00FE08AA">
        <w:rPr>
          <w:rFonts w:ascii="Times New Roman" w:eastAsia="Times New Roman" w:hAnsi="Times New Roman"/>
          <w:b/>
          <w:color w:val="0070C0"/>
          <w:sz w:val="24"/>
          <w:szCs w:val="24"/>
        </w:rPr>
        <w:t>2024. február 19!</w:t>
      </w:r>
    </w:p>
    <w:p w:rsidR="009B330B" w:rsidRPr="00FE08AA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A megoldásokat most is Google ű</w:t>
      </w:r>
      <w:r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rlapon várjuk, melynek elérhetőségét </w:t>
      </w:r>
      <w:r>
        <w:rPr>
          <w:rFonts w:ascii="Times New Roman" w:eastAsia="Times New Roman" w:hAnsi="Times New Roman"/>
          <w:b/>
          <w:color w:val="0070C0"/>
          <w:sz w:val="24"/>
          <w:szCs w:val="24"/>
        </w:rPr>
        <w:t>2024. január 26-án tessz</w:t>
      </w:r>
      <w:r>
        <w:rPr>
          <w:rFonts w:ascii="Times New Roman" w:eastAsia="Times New Roman" w:hAnsi="Times New Roman"/>
          <w:b/>
          <w:color w:val="0070C0"/>
          <w:sz w:val="24"/>
          <w:szCs w:val="24"/>
        </w:rPr>
        <w:t>ük közzé.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Kívánunk minden csapatnak, segítő pedagógusnak, szülőnek jó „túrázást”, kellemes időtöltést, sikeres fejtörést, végeláthatatlan farsangi mulatozást, „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maskarázást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”! S ami a legfontosabb, jó egészséget Mindenkinek!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szervezők nevében: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Sajtos József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Seregélyesi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Baptista Általános Iskola és AMI</w:t>
      </w:r>
    </w:p>
    <w:p w:rsidR="00E149C5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49C5" w:rsidRPr="004268D7" w:rsidRDefault="00FD5F72" w:rsidP="00E149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Seregélyes, 2024. Boldogasszony hava</w:t>
      </w:r>
    </w:p>
    <w:p w:rsidR="00E149C5" w:rsidRDefault="00FD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49C5" w:rsidRDefault="00FD5F72" w:rsidP="0024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8D" w:rsidRDefault="00FD5F72" w:rsidP="0024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89198BD" wp14:editId="41CDFFF7">
            <wp:extent cx="5760720" cy="17729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3B" w:rsidRDefault="00FD5F72" w:rsidP="0024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E3B" w:rsidRDefault="00FD5F72" w:rsidP="0024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413" w:rsidRDefault="00FD5F72" w:rsidP="0024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feladat</w:t>
      </w:r>
    </w:p>
    <w:p w:rsidR="00E11A13" w:rsidRDefault="00FD5F72" w:rsidP="0024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Zalakomártól Kaposmérőig</w:t>
      </w:r>
    </w:p>
    <w:p w:rsidR="00E11A13" w:rsidRDefault="00FD5F72" w:rsidP="0024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DC0" w:rsidRDefault="00FD5F72" w:rsidP="004F1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Visszatérő túratársainknak már jól tudhatják, hogy feladatlapunkat az </w:t>
      </w:r>
      <w:proofErr w:type="gramStart"/>
      <w:r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területen </w:t>
      </w:r>
      <w:proofErr w:type="spellStart"/>
      <w:r>
        <w:rPr>
          <w:rFonts w:ascii="Times New Roman" w:hAnsi="Times New Roman" w:cs="Times New Roman"/>
          <w:sz w:val="24"/>
          <w:szCs w:val="24"/>
        </w:rPr>
        <w:t>végigfutó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kék nyomvonalának megismerésével kezdjük. Most sem lesz ez másként!</w:t>
      </w:r>
    </w:p>
    <w:p w:rsidR="009811EC" w:rsidRDefault="00FD5F72" w:rsidP="004F1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alábbi </w:t>
      </w:r>
      <w:proofErr w:type="gramStart"/>
      <w:r>
        <w:rPr>
          <w:rFonts w:ascii="Times New Roman" w:hAnsi="Times New Roman" w:cs="Times New Roman"/>
          <w:sz w:val="24"/>
          <w:szCs w:val="24"/>
        </w:rPr>
        <w:t>feladatban képzeletben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végigsétálunk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 xml:space="preserve">Dél-Dunántúli </w:t>
      </w:r>
      <w:r>
        <w:rPr>
          <w:rFonts w:ascii="Times New Roman" w:hAnsi="Times New Roman" w:cs="Times New Roman"/>
          <w:sz w:val="24"/>
          <w:szCs w:val="24"/>
        </w:rPr>
        <w:t xml:space="preserve">Kéktúra egy szakaszán. </w:t>
      </w:r>
      <w:r>
        <w:rPr>
          <w:rFonts w:ascii="Times New Roman" w:hAnsi="Times New Roman" w:cs="Times New Roman"/>
          <w:sz w:val="24"/>
          <w:szCs w:val="24"/>
        </w:rPr>
        <w:t>Túrán</w:t>
      </w:r>
      <w:r>
        <w:rPr>
          <w:rFonts w:ascii="Times New Roman" w:hAnsi="Times New Roman" w:cs="Times New Roman"/>
          <w:sz w:val="24"/>
          <w:szCs w:val="24"/>
        </w:rPr>
        <w:t xml:space="preserve">kat a legutóbbi végponton, </w:t>
      </w:r>
      <w:r>
        <w:rPr>
          <w:rFonts w:ascii="Times New Roman" w:hAnsi="Times New Roman" w:cs="Times New Roman"/>
          <w:sz w:val="24"/>
          <w:szCs w:val="24"/>
        </w:rPr>
        <w:t>Zalakomáro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kezdjük és </w:t>
      </w:r>
      <w:r>
        <w:rPr>
          <w:rFonts w:ascii="Times New Roman" w:hAnsi="Times New Roman" w:cs="Times New Roman"/>
          <w:sz w:val="24"/>
          <w:szCs w:val="24"/>
        </w:rPr>
        <w:t>Kaposmérőig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megyünk.</w:t>
      </w:r>
      <w:r>
        <w:rPr>
          <w:rFonts w:ascii="Times New Roman" w:hAnsi="Times New Roman" w:cs="Times New Roman"/>
          <w:sz w:val="24"/>
          <w:szCs w:val="24"/>
        </w:rPr>
        <w:t xml:space="preserve"> Utunk során számos nevezetes helyet érintünk. Ezek</w:t>
      </w:r>
      <w:r>
        <w:rPr>
          <w:rFonts w:ascii="Times New Roman" w:hAnsi="Times New Roman" w:cs="Times New Roman"/>
          <w:sz w:val="24"/>
          <w:szCs w:val="24"/>
        </w:rPr>
        <w:t xml:space="preserve"> közül válogattunk párat, melyeket megfelelő sorrendben kell </w:t>
      </w:r>
      <w:r>
        <w:rPr>
          <w:rFonts w:ascii="Times New Roman" w:hAnsi="Times New Roman" w:cs="Times New Roman"/>
          <w:sz w:val="24"/>
          <w:szCs w:val="24"/>
        </w:rPr>
        <w:t>rendezni!</w:t>
      </w:r>
    </w:p>
    <w:p w:rsidR="004F1DC0" w:rsidRDefault="00FD5F72" w:rsidP="004F1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DC0" w:rsidRDefault="00FD5F72" w:rsidP="004F1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0B">
        <w:rPr>
          <w:rFonts w:ascii="Times New Roman" w:hAnsi="Times New Roman" w:cs="Times New Roman"/>
          <w:b/>
          <w:sz w:val="24"/>
          <w:szCs w:val="24"/>
        </w:rPr>
        <w:t>Rakjátok menetrend szerinti s</w:t>
      </w:r>
      <w:r>
        <w:rPr>
          <w:rFonts w:ascii="Times New Roman" w:hAnsi="Times New Roman" w:cs="Times New Roman"/>
          <w:b/>
          <w:sz w:val="24"/>
          <w:szCs w:val="24"/>
        </w:rPr>
        <w:t>orrendbe az alábbi pontokat</w:t>
      </w:r>
      <w:r w:rsidRPr="005B6A0B">
        <w:rPr>
          <w:rFonts w:ascii="Times New Roman" w:hAnsi="Times New Roman" w:cs="Times New Roman"/>
          <w:b/>
          <w:sz w:val="24"/>
          <w:szCs w:val="24"/>
        </w:rPr>
        <w:t xml:space="preserve">! Helyes sorrend esetén </w:t>
      </w:r>
      <w:r>
        <w:rPr>
          <w:rFonts w:ascii="Times New Roman" w:hAnsi="Times New Roman" w:cs="Times New Roman"/>
          <w:b/>
          <w:sz w:val="24"/>
          <w:szCs w:val="24"/>
        </w:rPr>
        <w:t>a helyszínek után olvasható betű</w:t>
      </w:r>
      <w:r>
        <w:rPr>
          <w:rFonts w:ascii="Times New Roman" w:hAnsi="Times New Roman" w:cs="Times New Roman"/>
          <w:b/>
          <w:sz w:val="24"/>
          <w:szCs w:val="24"/>
        </w:rPr>
        <w:t>kből értelmes szavakat</w:t>
      </w:r>
      <w:r w:rsidRPr="005B6A0B">
        <w:rPr>
          <w:rFonts w:ascii="Times New Roman" w:hAnsi="Times New Roman" w:cs="Times New Roman"/>
          <w:b/>
          <w:sz w:val="24"/>
          <w:szCs w:val="24"/>
        </w:rPr>
        <w:t xml:space="preserve"> kaptok! Ez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5B6A0B">
        <w:rPr>
          <w:rFonts w:ascii="Times New Roman" w:hAnsi="Times New Roman" w:cs="Times New Roman"/>
          <w:b/>
          <w:sz w:val="24"/>
          <w:szCs w:val="24"/>
        </w:rPr>
        <w:t xml:space="preserve"> adjátok meg megoldásként!</w:t>
      </w:r>
    </w:p>
    <w:p w:rsidR="00E11A13" w:rsidRDefault="00FD5F72" w:rsidP="0024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DC0" w:rsidRPr="005B6A0B" w:rsidRDefault="00FD5F72" w:rsidP="004B6AF5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A0B">
        <w:rPr>
          <w:rFonts w:ascii="Times New Roman" w:hAnsi="Times New Roman" w:cs="Times New Roman"/>
          <w:i/>
          <w:sz w:val="24"/>
          <w:szCs w:val="24"/>
        </w:rPr>
        <w:t xml:space="preserve">Jó tanács: </w:t>
      </w:r>
      <w:r>
        <w:rPr>
          <w:rFonts w:ascii="Times New Roman" w:hAnsi="Times New Roman" w:cs="Times New Roman"/>
          <w:i/>
          <w:sz w:val="24"/>
          <w:szCs w:val="24"/>
        </w:rPr>
        <w:t xml:space="preserve">Ne feledjétek, </w:t>
      </w:r>
      <w:r>
        <w:rPr>
          <w:rFonts w:ascii="Times New Roman" w:hAnsi="Times New Roman" w:cs="Times New Roman"/>
          <w:i/>
          <w:sz w:val="24"/>
          <w:szCs w:val="24"/>
        </w:rPr>
        <w:t>Zalakomárból</w:t>
      </w:r>
      <w:r>
        <w:rPr>
          <w:rFonts w:ascii="Times New Roman" w:hAnsi="Times New Roman" w:cs="Times New Roman"/>
          <w:i/>
          <w:sz w:val="24"/>
          <w:szCs w:val="24"/>
        </w:rPr>
        <w:t xml:space="preserve"> indulunk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Dél-Dunántúli Kéktúra (DDK)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mentén és </w:t>
      </w:r>
      <w:r>
        <w:rPr>
          <w:rFonts w:ascii="Times New Roman" w:hAnsi="Times New Roman" w:cs="Times New Roman"/>
          <w:i/>
          <w:sz w:val="24"/>
          <w:szCs w:val="24"/>
        </w:rPr>
        <w:t>Kaposmérő</w:t>
      </w:r>
      <w:r>
        <w:rPr>
          <w:rFonts w:ascii="Times New Roman" w:hAnsi="Times New Roman" w:cs="Times New Roman"/>
          <w:i/>
          <w:sz w:val="24"/>
          <w:szCs w:val="24"/>
        </w:rPr>
        <w:t>ig</w:t>
      </w:r>
      <w:r>
        <w:rPr>
          <w:rFonts w:ascii="Times New Roman" w:hAnsi="Times New Roman" w:cs="Times New Roman"/>
          <w:i/>
          <w:sz w:val="24"/>
          <w:szCs w:val="24"/>
        </w:rPr>
        <w:t xml:space="preserve"> megyünk</w:t>
      </w:r>
      <w:r w:rsidRPr="005B6A0B">
        <w:rPr>
          <w:rFonts w:ascii="Times New Roman" w:hAnsi="Times New Roman" w:cs="Times New Roman"/>
          <w:i/>
          <w:sz w:val="24"/>
          <w:szCs w:val="24"/>
        </w:rPr>
        <w:t>!</w:t>
      </w:r>
    </w:p>
    <w:p w:rsidR="004F1DC0" w:rsidRDefault="00FD5F72" w:rsidP="004B6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feladat megoldásához használhattok turista térképeket, kéktúrás pecsételő füzetet, </w:t>
      </w:r>
      <w:r>
        <w:rPr>
          <w:rFonts w:ascii="Times New Roman" w:hAnsi="Times New Roman" w:cs="Times New Roman"/>
          <w:i/>
          <w:sz w:val="24"/>
          <w:szCs w:val="24"/>
        </w:rPr>
        <w:t xml:space="preserve">vagy netes térképeket (pl.: </w:t>
      </w:r>
      <w:hyperlink r:id="rId6" w:history="1">
        <w:r w:rsidRPr="00A62936">
          <w:rPr>
            <w:rFonts w:ascii="Times New Roman" w:hAnsi="Times New Roman" w:cs="Times New Roman"/>
            <w:i/>
            <w:sz w:val="24"/>
            <w:szCs w:val="24"/>
          </w:rPr>
          <w:t>https://</w:t>
        </w:r>
        <w:proofErr w:type="gramStart"/>
        <w:r w:rsidRPr="00A62936">
          <w:rPr>
            <w:rFonts w:ascii="Times New Roman" w:hAnsi="Times New Roman" w:cs="Times New Roman"/>
            <w:i/>
            <w:sz w:val="24"/>
            <w:szCs w:val="24"/>
          </w:rPr>
          <w:t>turistautak.openstreetmap.hu/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43BD" w:rsidRDefault="00FD5F72" w:rsidP="005B53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0A8F" w:rsidRDefault="00FD5F72" w:rsidP="0005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Búsvári-tó: 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Felsőkak</w:t>
      </w:r>
      <w:proofErr w:type="spellEnd"/>
      <w:r>
        <w:rPr>
          <w:rFonts w:ascii="Times New Roman" w:hAnsi="Times New Roman" w:cs="Times New Roman"/>
          <w:sz w:val="24"/>
          <w:szCs w:val="24"/>
        </w:rPr>
        <w:t>: ZI</w:t>
      </w:r>
    </w:p>
    <w:p w:rsidR="00050A8F" w:rsidRDefault="00FD5F72" w:rsidP="0005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Gadány (</w:t>
      </w:r>
      <w:proofErr w:type="spellStart"/>
      <w:r>
        <w:rPr>
          <w:rFonts w:ascii="Times New Roman" w:hAnsi="Times New Roman" w:cs="Times New Roman"/>
          <w:sz w:val="24"/>
          <w:szCs w:val="24"/>
        </w:rPr>
        <w:t>Illancspuszta</w:t>
      </w:r>
      <w:proofErr w:type="spellEnd"/>
      <w:r>
        <w:rPr>
          <w:rFonts w:ascii="Times New Roman" w:hAnsi="Times New Roman" w:cs="Times New Roman"/>
          <w:sz w:val="24"/>
          <w:szCs w:val="24"/>
        </w:rPr>
        <w:t>):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Kisvid</w:t>
      </w:r>
      <w:proofErr w:type="spellEnd"/>
      <w:r>
        <w:rPr>
          <w:rFonts w:ascii="Times New Roman" w:hAnsi="Times New Roman" w:cs="Times New Roman"/>
          <w:sz w:val="24"/>
          <w:szCs w:val="24"/>
        </w:rPr>
        <w:t>: IT</w:t>
      </w:r>
    </w:p>
    <w:p w:rsidR="00050A8F" w:rsidRDefault="00FD5F72" w:rsidP="0005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Mesztegnyő: </w:t>
      </w:r>
      <w:proofErr w:type="gramStart"/>
      <w:r>
        <w:rPr>
          <w:rFonts w:ascii="Times New Roman" w:hAnsi="Times New Roman" w:cs="Times New Roman"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Nagyszakácsi: IB</w:t>
      </w:r>
    </w:p>
    <w:p w:rsidR="00050A8F" w:rsidRDefault="00FD5F72" w:rsidP="0039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Nemesvid: 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Ormánd</w:t>
      </w:r>
      <w:proofErr w:type="spellEnd"/>
      <w:r>
        <w:rPr>
          <w:rFonts w:ascii="Times New Roman" w:hAnsi="Times New Roman" w:cs="Times New Roman"/>
          <w:sz w:val="24"/>
          <w:szCs w:val="24"/>
        </w:rPr>
        <w:t>: KÖ</w:t>
      </w:r>
    </w:p>
    <w:p w:rsidR="00050A8F" w:rsidRPr="00050A8F" w:rsidRDefault="00FD5F72" w:rsidP="0039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Somogysárd</w:t>
      </w:r>
      <w:proofErr w:type="gramEnd"/>
      <w:r w:rsidRPr="00050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Somogysimonyi:</w:t>
      </w:r>
      <w:r w:rsidRPr="00050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</w:p>
    <w:p w:rsidR="00050A8F" w:rsidRDefault="00FD5F72" w:rsidP="0039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Újvárfalva: NÉ</w:t>
      </w:r>
    </w:p>
    <w:p w:rsidR="00050A8F" w:rsidRDefault="00FD5F72" w:rsidP="0039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8F" w:rsidRDefault="00FD5F72" w:rsidP="0039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E3B" w:rsidRDefault="00FD5F72" w:rsidP="0039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E3B" w:rsidRDefault="00FD5F72" w:rsidP="0039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5CCE74" wp14:editId="7C1CC761">
            <wp:extent cx="5760720" cy="178689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901" w:rsidRDefault="00FD5F72" w:rsidP="0039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01" w:rsidRDefault="00FD5F72" w:rsidP="0039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01" w:rsidRDefault="00FD5F72" w:rsidP="0039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C5" w:rsidRDefault="00FD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C05CE69" wp14:editId="55CC3B5B">
            <wp:extent cx="5731510" cy="751840"/>
            <wp:effectExtent l="0" t="0" r="254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63E5F">
        <w:rPr>
          <w:rFonts w:ascii="Times New Roman" w:hAnsi="Times New Roman" w:cs="Times New Roman"/>
          <w:b/>
          <w:sz w:val="24"/>
          <w:szCs w:val="24"/>
        </w:rPr>
        <w:t>2. feladat</w:t>
      </w: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63E5F">
        <w:rPr>
          <w:rFonts w:ascii="Times New Roman" w:hAnsi="Times New Roman" w:cs="Times New Roman"/>
          <w:b/>
          <w:sz w:val="24"/>
          <w:szCs w:val="24"/>
        </w:rPr>
        <w:t>Hol járunk?</w:t>
      </w:r>
    </w:p>
    <w:p w:rsidR="00E149C5" w:rsidRPr="00E060FF" w:rsidRDefault="00FD5F72" w:rsidP="00E149C5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992D04">
        <w:rPr>
          <w:rFonts w:ascii="Times New Roman" w:hAnsi="Times New Roman" w:cs="Times New Roman"/>
          <w:sz w:val="24"/>
          <w:szCs w:val="24"/>
        </w:rPr>
        <w:t>Ebben a feladatban ismét a térképre lesz szükségetek.</w:t>
      </w:r>
      <w:r>
        <w:rPr>
          <w:rFonts w:ascii="Times New Roman" w:hAnsi="Times New Roman" w:cs="Times New Roman"/>
          <w:sz w:val="24"/>
          <w:szCs w:val="24"/>
        </w:rPr>
        <w:t xml:space="preserve"> Ezt a feladat mellé csatoljuk!</w:t>
      </w:r>
      <w:r w:rsidRPr="0099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3E5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63E5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feladat</w:t>
      </w:r>
      <w:proofErr w:type="gramEnd"/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63E5F">
        <w:rPr>
          <w:rFonts w:ascii="Times New Roman" w:hAnsi="Times New Roman" w:cs="Times New Roman"/>
          <w:b/>
          <w:sz w:val="24"/>
          <w:szCs w:val="24"/>
        </w:rPr>
        <w:t>Érdekes falvak</w:t>
      </w:r>
    </w:p>
    <w:p w:rsidR="00E149C5" w:rsidRPr="00992D04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2D04">
        <w:rPr>
          <w:rFonts w:ascii="Times New Roman" w:hAnsi="Times New Roman" w:cs="Times New Roman"/>
          <w:sz w:val="24"/>
          <w:szCs w:val="24"/>
        </w:rPr>
        <w:t xml:space="preserve">Túraszakaszunk (Zalakomártól Kaposmérőig) településeiről kaptok egy-két olyan </w:t>
      </w:r>
      <w:proofErr w:type="gramStart"/>
      <w:r w:rsidRPr="00992D04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992D04">
        <w:rPr>
          <w:rFonts w:ascii="Times New Roman" w:hAnsi="Times New Roman" w:cs="Times New Roman"/>
          <w:sz w:val="24"/>
          <w:szCs w:val="24"/>
        </w:rPr>
        <w:t xml:space="preserve">, melyek alapján a térkép segítségével ráismerhettek az egyes településekre. Más dolgotok nincs, mit </w:t>
      </w:r>
      <w:r w:rsidRPr="00F63E5F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kék jelzésen haladva a </w:t>
      </w:r>
      <w:r w:rsidRPr="00F63E5F">
        <w:rPr>
          <w:rFonts w:ascii="Times New Roman" w:hAnsi="Times New Roman" w:cs="Times New Roman"/>
          <w:b/>
          <w:sz w:val="24"/>
          <w:szCs w:val="24"/>
        </w:rPr>
        <w:t xml:space="preserve">térképet böngészve </w:t>
      </w:r>
      <w:r>
        <w:rPr>
          <w:rFonts w:ascii="Times New Roman" w:hAnsi="Times New Roman" w:cs="Times New Roman"/>
          <w:b/>
          <w:sz w:val="24"/>
          <w:szCs w:val="24"/>
        </w:rPr>
        <w:t xml:space="preserve">keressétek meg és </w:t>
      </w:r>
      <w:r w:rsidRPr="00F63E5F">
        <w:rPr>
          <w:rFonts w:ascii="Times New Roman" w:hAnsi="Times New Roman" w:cs="Times New Roman"/>
          <w:b/>
          <w:sz w:val="24"/>
          <w:szCs w:val="24"/>
        </w:rPr>
        <w:t>neve</w:t>
      </w:r>
      <w:r w:rsidRPr="00F63E5F">
        <w:rPr>
          <w:rFonts w:ascii="Times New Roman" w:hAnsi="Times New Roman" w:cs="Times New Roman"/>
          <w:b/>
          <w:sz w:val="24"/>
          <w:szCs w:val="24"/>
        </w:rPr>
        <w:t>zzétek meg a településeket!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63E5F">
        <w:rPr>
          <w:rFonts w:ascii="Times New Roman" w:hAnsi="Times New Roman" w:cs="Times New Roman"/>
          <w:sz w:val="24"/>
          <w:szCs w:val="24"/>
        </w:rPr>
        <w:t>Az alig 80 fős falucska Zala és Somogy vármegye határán található.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63E5F">
        <w:rPr>
          <w:rFonts w:ascii="Times New Roman" w:hAnsi="Times New Roman" w:cs="Times New Roman"/>
          <w:sz w:val="24"/>
          <w:szCs w:val="24"/>
        </w:rPr>
        <w:t>Ezt a jószerével egyutcás falut, mely a falu nevét viselő patak völgyében fekszik, a Kéktúra keresztezi. Ha itt jártok, érdemes betérni a zöld zsalugáter</w:t>
      </w:r>
      <w:r w:rsidRPr="00F63E5F">
        <w:rPr>
          <w:rFonts w:ascii="Times New Roman" w:hAnsi="Times New Roman" w:cs="Times New Roman"/>
          <w:sz w:val="24"/>
          <w:szCs w:val="24"/>
        </w:rPr>
        <w:t>es Szakácsmúzeumba.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63E5F">
        <w:rPr>
          <w:rFonts w:ascii="Times New Roman" w:hAnsi="Times New Roman" w:cs="Times New Roman"/>
          <w:sz w:val="24"/>
          <w:szCs w:val="24"/>
        </w:rPr>
        <w:t xml:space="preserve">A faluhoz közeledve egy Mária képoszlop köszönt bennünket. A faluban egy jó langallóra biztosan lesz lehetőségünk, ha ellátogatunk a Faluházba. Megcsodálhatjuk a </w:t>
      </w:r>
      <w:proofErr w:type="spellStart"/>
      <w:r w:rsidRPr="00F63E5F">
        <w:rPr>
          <w:rFonts w:ascii="Times New Roman" w:hAnsi="Times New Roman" w:cs="Times New Roman"/>
          <w:sz w:val="24"/>
          <w:szCs w:val="24"/>
        </w:rPr>
        <w:t>Linha</w:t>
      </w:r>
      <w:proofErr w:type="spellEnd"/>
      <w:r w:rsidRPr="00F63E5F">
        <w:rPr>
          <w:rFonts w:ascii="Times New Roman" w:hAnsi="Times New Roman" w:cs="Times New Roman"/>
          <w:sz w:val="24"/>
          <w:szCs w:val="24"/>
        </w:rPr>
        <w:t xml:space="preserve">-keresztet, de </w:t>
      </w:r>
      <w:proofErr w:type="spellStart"/>
      <w:r w:rsidRPr="00F63E5F">
        <w:rPr>
          <w:rFonts w:ascii="Times New Roman" w:hAnsi="Times New Roman" w:cs="Times New Roman"/>
          <w:sz w:val="24"/>
          <w:szCs w:val="24"/>
        </w:rPr>
        <w:t>kisvonatozhatunk</w:t>
      </w:r>
      <w:proofErr w:type="spellEnd"/>
      <w:r w:rsidRPr="00F63E5F">
        <w:rPr>
          <w:rFonts w:ascii="Times New Roman" w:hAnsi="Times New Roman" w:cs="Times New Roman"/>
          <w:sz w:val="24"/>
          <w:szCs w:val="24"/>
        </w:rPr>
        <w:t xml:space="preserve"> is a környező </w:t>
      </w:r>
      <w:proofErr w:type="spellStart"/>
      <w:r w:rsidRPr="00F63E5F">
        <w:rPr>
          <w:rFonts w:ascii="Times New Roman" w:hAnsi="Times New Roman" w:cs="Times New Roman"/>
          <w:sz w:val="24"/>
          <w:szCs w:val="24"/>
        </w:rPr>
        <w:t>erdőkbe</w:t>
      </w:r>
      <w:proofErr w:type="spellEnd"/>
      <w:r w:rsidRPr="00F63E5F">
        <w:rPr>
          <w:rFonts w:ascii="Times New Roman" w:hAnsi="Times New Roman" w:cs="Times New Roman"/>
          <w:sz w:val="24"/>
          <w:szCs w:val="24"/>
        </w:rPr>
        <w:t>, tavak part</w:t>
      </w:r>
      <w:r w:rsidRPr="00F63E5F">
        <w:rPr>
          <w:rFonts w:ascii="Times New Roman" w:hAnsi="Times New Roman" w:cs="Times New Roman"/>
          <w:sz w:val="24"/>
          <w:szCs w:val="24"/>
        </w:rPr>
        <w:t>jára.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63E5F">
        <w:rPr>
          <w:rFonts w:ascii="Times New Roman" w:hAnsi="Times New Roman" w:cs="Times New Roman"/>
          <w:sz w:val="24"/>
          <w:szCs w:val="24"/>
        </w:rPr>
        <w:t>A faluba beérve a pecsételőhely közelében megcsodálhatjuk a kopjafás temetőkerítést. A falutól délre bepillantást nyerhetünk honfoglaló őseink életébe is.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63E5F">
        <w:rPr>
          <w:rFonts w:ascii="Times New Roman" w:hAnsi="Times New Roman" w:cs="Times New Roman"/>
          <w:sz w:val="24"/>
          <w:szCs w:val="24"/>
        </w:rPr>
        <w:t xml:space="preserve">Ebben a 240-fős faluban született Noszlopy Gáspár honvédőrnagy, kormánybiztos, az </w:t>
      </w:r>
      <w:hyperlink r:id="rId7" w:tooltip="1848–49-es forradalom és szabadságharc" w:history="1">
        <w:r w:rsidRPr="00F63E5F">
          <w:rPr>
            <w:rFonts w:ascii="Times New Roman" w:hAnsi="Times New Roman" w:cs="Times New Roman"/>
            <w:sz w:val="24"/>
            <w:szCs w:val="24"/>
          </w:rPr>
          <w:t>1848–49-es szabadságharcot</w:t>
        </w:r>
      </w:hyperlink>
      <w:r w:rsidRPr="00F63E5F">
        <w:rPr>
          <w:rFonts w:ascii="Times New Roman" w:hAnsi="Times New Roman" w:cs="Times New Roman"/>
          <w:sz w:val="24"/>
          <w:szCs w:val="24"/>
        </w:rPr>
        <w:t xml:space="preserve"> követő szervezkedések egyik vezetője és vértanúja.</w:t>
      </w:r>
      <w:r>
        <w:rPr>
          <w:rFonts w:ascii="Times New Roman" w:hAnsi="Times New Roman" w:cs="Times New Roman"/>
          <w:sz w:val="24"/>
          <w:szCs w:val="24"/>
        </w:rPr>
        <w:t xml:space="preserve"> Emlékét a </w:t>
      </w:r>
      <w:r w:rsidRPr="00F63E5F">
        <w:rPr>
          <w:rFonts w:ascii="Times New Roman" w:hAnsi="Times New Roman" w:cs="Times New Roman"/>
          <w:sz w:val="24"/>
          <w:szCs w:val="24"/>
        </w:rPr>
        <w:t>Noszlopy kúriában talál</w:t>
      </w:r>
      <w:r w:rsidRPr="00F63E5F">
        <w:rPr>
          <w:rFonts w:ascii="Times New Roman" w:hAnsi="Times New Roman" w:cs="Times New Roman"/>
          <w:sz w:val="24"/>
          <w:szCs w:val="24"/>
        </w:rPr>
        <w:t>ható Emlékház őrzi.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63E5F">
        <w:rPr>
          <w:rFonts w:ascii="Times New Roman" w:hAnsi="Times New Roman" w:cs="Times New Roman"/>
          <w:sz w:val="24"/>
          <w:szCs w:val="24"/>
        </w:rPr>
        <w:t xml:space="preserve">A nyugati irányból érkező kéktúrázó a szomszéd településről aszfalt úton közelíti meg ezt a falut, s halad tovább kelet felé Felső </w:t>
      </w:r>
      <w:proofErr w:type="spellStart"/>
      <w:r w:rsidRPr="00F63E5F">
        <w:rPr>
          <w:rFonts w:ascii="Times New Roman" w:hAnsi="Times New Roman" w:cs="Times New Roman"/>
          <w:sz w:val="24"/>
          <w:szCs w:val="24"/>
        </w:rPr>
        <w:t>Radac</w:t>
      </w:r>
      <w:proofErr w:type="spellEnd"/>
      <w:r w:rsidRPr="00F63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E5F">
        <w:rPr>
          <w:rFonts w:ascii="Times New Roman" w:hAnsi="Times New Roman" w:cs="Times New Roman"/>
          <w:sz w:val="24"/>
          <w:szCs w:val="24"/>
        </w:rPr>
        <w:t>fenyveserdejéig</w:t>
      </w:r>
      <w:proofErr w:type="spellEnd"/>
      <w:r w:rsidRPr="00F63E5F">
        <w:rPr>
          <w:rFonts w:ascii="Times New Roman" w:hAnsi="Times New Roman" w:cs="Times New Roman"/>
          <w:sz w:val="24"/>
          <w:szCs w:val="24"/>
        </w:rPr>
        <w:t>.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63E5F">
        <w:rPr>
          <w:rFonts w:ascii="Times New Roman" w:hAnsi="Times New Roman" w:cs="Times New Roman"/>
          <w:sz w:val="24"/>
          <w:szCs w:val="24"/>
        </w:rPr>
        <w:t xml:space="preserve">Ez a közel 1200 lelkes falu nagynak számít a környéken. Kulcsosházában </w:t>
      </w:r>
      <w:r w:rsidRPr="00F63E5F">
        <w:rPr>
          <w:rFonts w:ascii="Times New Roman" w:hAnsi="Times New Roman" w:cs="Times New Roman"/>
          <w:sz w:val="24"/>
          <w:szCs w:val="24"/>
        </w:rPr>
        <w:t>megpihenhetünk, de ellátogathatunk a Somssich kastélyhoz, megnézhetjük a védelem alatt álló parkját, vagy a Rókus kápolnát is.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63E5F">
        <w:rPr>
          <w:rFonts w:ascii="Times New Roman" w:hAnsi="Times New Roman" w:cs="Times New Roman"/>
          <w:sz w:val="24"/>
          <w:szCs w:val="24"/>
        </w:rPr>
        <w:t xml:space="preserve">Ez a falut délről kerüli a Kéktúra útvonal, de ha a zöld sáv jelzésen </w:t>
      </w:r>
      <w:proofErr w:type="gramStart"/>
      <w:r w:rsidRPr="00F63E5F">
        <w:rPr>
          <w:rFonts w:ascii="Times New Roman" w:hAnsi="Times New Roman" w:cs="Times New Roman"/>
          <w:sz w:val="24"/>
          <w:szCs w:val="24"/>
        </w:rPr>
        <w:t>letérünk</w:t>
      </w:r>
      <w:proofErr w:type="gramEnd"/>
      <w:r w:rsidRPr="00F63E5F">
        <w:rPr>
          <w:rFonts w:ascii="Times New Roman" w:hAnsi="Times New Roman" w:cs="Times New Roman"/>
          <w:sz w:val="24"/>
          <w:szCs w:val="24"/>
        </w:rPr>
        <w:t xml:space="preserve"> északi irányba a Szent Vendel szobor mellett e</w:t>
      </w:r>
      <w:r w:rsidRPr="00F63E5F">
        <w:rPr>
          <w:rFonts w:ascii="Times New Roman" w:hAnsi="Times New Roman" w:cs="Times New Roman"/>
          <w:sz w:val="24"/>
          <w:szCs w:val="24"/>
        </w:rPr>
        <w:t>lhaladva megpihenhetünk a faluban.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63E5F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gramStart"/>
      <w:r w:rsidRPr="00F63E5F">
        <w:rPr>
          <w:rFonts w:ascii="Times New Roman" w:hAnsi="Times New Roman" w:cs="Times New Roman"/>
          <w:b/>
          <w:sz w:val="24"/>
          <w:szCs w:val="24"/>
        </w:rPr>
        <w:t>feladat</w:t>
      </w:r>
      <w:proofErr w:type="gramEnd"/>
    </w:p>
    <w:p w:rsidR="00E149C5" w:rsidRPr="00F63E5F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63E5F">
        <w:rPr>
          <w:rFonts w:ascii="Times New Roman" w:hAnsi="Times New Roman" w:cs="Times New Roman"/>
          <w:b/>
          <w:sz w:val="24"/>
          <w:szCs w:val="24"/>
        </w:rPr>
        <w:t>Hol készült a fotó?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térkép segítségével sikerült beazonosítani a falvakat, akkor a fenti leírások alapján az alábbi fotók felismerése már gyerekjáték lesz. Megoldásként csak annak az 5 településnek a n</w:t>
      </w:r>
      <w:r>
        <w:rPr>
          <w:rFonts w:ascii="Times New Roman" w:hAnsi="Times New Roman" w:cs="Times New Roman"/>
          <w:sz w:val="24"/>
          <w:szCs w:val="24"/>
        </w:rPr>
        <w:t xml:space="preserve">evét kérjük, ahol a fotó készült! 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F63E5F">
        <w:rPr>
          <w:rFonts w:ascii="Times New Roman" w:hAnsi="Times New Roman" w:cs="Times New Roman"/>
          <w:i/>
          <w:sz w:val="24"/>
          <w:szCs w:val="24"/>
        </w:rPr>
        <w:t>Jó tanács: Mind</w:t>
      </w:r>
      <w:r>
        <w:rPr>
          <w:rFonts w:ascii="Times New Roman" w:hAnsi="Times New Roman" w:cs="Times New Roman"/>
          <w:i/>
          <w:sz w:val="24"/>
          <w:szCs w:val="24"/>
        </w:rPr>
        <w:t>en fotó más települést ábrázol.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149C5" w:rsidRPr="00857830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149C5" w:rsidRDefault="00FD5F72" w:rsidP="00E149C5">
      <w:pPr>
        <w:spacing w:after="0" w:line="20" w:lineRule="atLeast"/>
      </w:pPr>
    </w:p>
    <w:p w:rsidR="00E149C5" w:rsidRDefault="00FD5F72" w:rsidP="00E149C5">
      <w:pPr>
        <w:spacing w:after="0" w:line="20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0DE827" wp14:editId="0B8FEEB2">
            <wp:simplePos x="0" y="0"/>
            <wp:positionH relativeFrom="margin">
              <wp:posOffset>-438150</wp:posOffset>
            </wp:positionH>
            <wp:positionV relativeFrom="paragraph">
              <wp:posOffset>-381000</wp:posOffset>
            </wp:positionV>
            <wp:extent cx="3648075" cy="2524125"/>
            <wp:effectExtent l="0" t="0" r="9525" b="952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9C5" w:rsidRDefault="00FD5F72" w:rsidP="00E149C5">
      <w:pPr>
        <w:spacing w:after="0" w:line="20" w:lineRule="atLeast"/>
      </w:pPr>
    </w:p>
    <w:p w:rsidR="00E149C5" w:rsidRDefault="00FD5F72" w:rsidP="00E149C5">
      <w:pPr>
        <w:tabs>
          <w:tab w:val="left" w:pos="2850"/>
        </w:tabs>
        <w:spacing w:after="0" w:line="20" w:lineRule="atLeast"/>
      </w:pPr>
      <w:r>
        <w:t xml:space="preserve"> </w:t>
      </w:r>
      <w:r>
        <w:tab/>
      </w:r>
    </w:p>
    <w:p w:rsidR="00E149C5" w:rsidRDefault="00FD5F72" w:rsidP="00E149C5">
      <w:pPr>
        <w:spacing w:after="0" w:line="20" w:lineRule="atLeast"/>
      </w:pPr>
    </w:p>
    <w:p w:rsidR="00E149C5" w:rsidRDefault="00FD5F72" w:rsidP="00E149C5">
      <w:pPr>
        <w:spacing w:after="0" w:line="20" w:lineRule="atLeas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C4E3EE" wp14:editId="3B68DCF4">
            <wp:simplePos x="0" y="0"/>
            <wp:positionH relativeFrom="margin">
              <wp:posOffset>2502535</wp:posOffset>
            </wp:positionH>
            <wp:positionV relativeFrom="paragraph">
              <wp:posOffset>11430</wp:posOffset>
            </wp:positionV>
            <wp:extent cx="3648075" cy="2724150"/>
            <wp:effectExtent l="0" t="0" r="9525" b="0"/>
            <wp:wrapTight wrapText="bothSides">
              <wp:wrapPolygon edited="0">
                <wp:start x="0" y="0"/>
                <wp:lineTo x="0" y="21449"/>
                <wp:lineTo x="21544" y="21449"/>
                <wp:lineTo x="21544" y="0"/>
                <wp:lineTo x="0" y="0"/>
              </wp:wrapPolygon>
            </wp:wrapTight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9C5" w:rsidRDefault="00FD5F72" w:rsidP="00E149C5">
      <w:pPr>
        <w:spacing w:after="0" w:line="20" w:lineRule="atLeast"/>
      </w:pPr>
    </w:p>
    <w:p w:rsidR="00E149C5" w:rsidRDefault="00FD5F72" w:rsidP="00E149C5">
      <w:pPr>
        <w:spacing w:after="0" w:line="20" w:lineRule="atLeast"/>
      </w:pPr>
    </w:p>
    <w:p w:rsidR="00E149C5" w:rsidRDefault="00FD5F72" w:rsidP="00E149C5">
      <w:pPr>
        <w:spacing w:after="0" w:line="20" w:lineRule="atLeast"/>
      </w:pPr>
      <w:r>
        <w:t xml:space="preserve"> </w:t>
      </w:r>
    </w:p>
    <w:p w:rsidR="00E149C5" w:rsidRDefault="00FD5F72" w:rsidP="00E149C5">
      <w:pPr>
        <w:spacing w:after="0" w:line="20" w:lineRule="atLeast"/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B249C4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F15F06" wp14:editId="06D72F9E">
            <wp:simplePos x="0" y="0"/>
            <wp:positionH relativeFrom="margin">
              <wp:posOffset>-438150</wp:posOffset>
            </wp:positionH>
            <wp:positionV relativeFrom="paragraph">
              <wp:posOffset>91440</wp:posOffset>
            </wp:positionV>
            <wp:extent cx="3667125" cy="2438400"/>
            <wp:effectExtent l="0" t="0" r="9525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4A69FD" wp14:editId="29D0BB1F">
            <wp:simplePos x="0" y="0"/>
            <wp:positionH relativeFrom="column">
              <wp:posOffset>2276475</wp:posOffset>
            </wp:positionH>
            <wp:positionV relativeFrom="paragraph">
              <wp:posOffset>13335</wp:posOffset>
            </wp:positionV>
            <wp:extent cx="3876675" cy="2838450"/>
            <wp:effectExtent l="0" t="0" r="9525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A74E2E" wp14:editId="786F2435">
            <wp:simplePos x="0" y="0"/>
            <wp:positionH relativeFrom="column">
              <wp:posOffset>-390525</wp:posOffset>
            </wp:positionH>
            <wp:positionV relativeFrom="paragraph">
              <wp:posOffset>254000</wp:posOffset>
            </wp:positionV>
            <wp:extent cx="3914775" cy="2457450"/>
            <wp:effectExtent l="0" t="0" r="952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992D04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77DA4" w:rsidRDefault="00FD5F72" w:rsidP="0074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74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C5" w:rsidRDefault="00FD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Pr="006D3DDE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D3DDE">
        <w:rPr>
          <w:rFonts w:ascii="Times New Roman" w:hAnsi="Times New Roman" w:cs="Times New Roman"/>
          <w:b/>
          <w:sz w:val="24"/>
          <w:szCs w:val="24"/>
        </w:rPr>
        <w:t>. feladat</w:t>
      </w:r>
    </w:p>
    <w:p w:rsidR="00E149C5" w:rsidRPr="000D233A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D3DDE">
        <w:rPr>
          <w:rFonts w:ascii="Times New Roman" w:hAnsi="Times New Roman" w:cs="Times New Roman"/>
          <w:b/>
          <w:sz w:val="24"/>
          <w:szCs w:val="24"/>
        </w:rPr>
        <w:t>Gizi néni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0D233A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33A">
        <w:rPr>
          <w:rFonts w:ascii="Times New Roman" w:hAnsi="Times New Roman" w:cs="Times New Roman"/>
          <w:sz w:val="24"/>
          <w:szCs w:val="24"/>
        </w:rPr>
        <w:t xml:space="preserve">Ki is volt Gizi néni? (Nevével e feladatlapban máshol is találkozhattok.) </w:t>
      </w:r>
    </w:p>
    <w:p w:rsidR="00E149C5" w:rsidRPr="000D233A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33A">
        <w:rPr>
          <w:rFonts w:ascii="Times New Roman" w:hAnsi="Times New Roman" w:cs="Times New Roman"/>
          <w:sz w:val="24"/>
          <w:szCs w:val="24"/>
        </w:rPr>
        <w:t xml:space="preserve">Egy </w:t>
      </w:r>
      <w:r w:rsidRPr="000D233A">
        <w:rPr>
          <w:rFonts w:ascii="Times New Roman" w:hAnsi="Times New Roman" w:cs="Times New Roman"/>
          <w:sz w:val="24"/>
          <w:szCs w:val="24"/>
        </w:rPr>
        <w:t>olyan hétköznapi ember, akit, bár már nem él, meg kell ismernetek!</w:t>
      </w:r>
      <w:r>
        <w:rPr>
          <w:rFonts w:ascii="Times New Roman" w:hAnsi="Times New Roman" w:cs="Times New Roman"/>
          <w:sz w:val="24"/>
          <w:szCs w:val="24"/>
        </w:rPr>
        <w:t xml:space="preserve"> Hívjuk segítségül a somogyiertekek.hu oldalt!</w:t>
      </w:r>
    </w:p>
    <w:p w:rsidR="00E149C5" w:rsidRDefault="00FD5F72" w:rsidP="00E149C5">
      <w:pPr>
        <w:spacing w:after="0" w:line="20" w:lineRule="atLeast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704929E" wp14:editId="3579B44E">
            <wp:simplePos x="0" y="0"/>
            <wp:positionH relativeFrom="margin">
              <wp:align>center</wp:align>
            </wp:positionH>
            <wp:positionV relativeFrom="paragraph">
              <wp:posOffset>320040</wp:posOffset>
            </wp:positionV>
            <wp:extent cx="1905000" cy="2419350"/>
            <wp:effectExtent l="0" t="0" r="0" b="0"/>
            <wp:wrapTopAndBottom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9C5" w:rsidRDefault="00FD5F72" w:rsidP="00E149C5">
      <w:pPr>
        <w:spacing w:after="0" w:line="20" w:lineRule="atLeast"/>
        <w:jc w:val="both"/>
      </w:pPr>
    </w:p>
    <w:p w:rsidR="00E149C5" w:rsidRPr="000D233A" w:rsidRDefault="00FD5F72" w:rsidP="00E149C5">
      <w:pPr>
        <w:spacing w:after="0" w:line="20" w:lineRule="atLeast"/>
        <w:jc w:val="both"/>
      </w:pPr>
      <w:r w:rsidRPr="000D233A">
        <w:t>„</w:t>
      </w:r>
      <w:proofErr w:type="gramStart"/>
      <w:r w:rsidRPr="000D233A">
        <w:t>…még</w:t>
      </w:r>
      <w:proofErr w:type="gramEnd"/>
      <w:r w:rsidRPr="000D233A">
        <w:t xml:space="preserve"> azon pedagógusok közé tartozott, akik még a „falu lámpásaként” működtek.</w:t>
      </w:r>
    </w:p>
    <w:p w:rsidR="00E149C5" w:rsidRPr="000D233A" w:rsidRDefault="00FD5F72" w:rsidP="00E149C5">
      <w:pPr>
        <w:spacing w:after="0" w:line="20" w:lineRule="atLeast"/>
        <w:jc w:val="both"/>
      </w:pPr>
      <w:r w:rsidRPr="000D233A">
        <w:t>1961-től négy évtizeden keresztül összefogta a falu lakóit, h</w:t>
      </w:r>
      <w:r w:rsidRPr="000D233A">
        <w:t xml:space="preserve">agyományőrző együttest alapított, hagyományőrző, honismereti és kézműves táborokat szervezett, határon túli fiataloknak szervezett találkozókat, erdei iskolát működtetett. A honismereti mozgalom </w:t>
      </w:r>
      <w:proofErr w:type="gramStart"/>
      <w:r w:rsidRPr="000D233A">
        <w:t>aktív</w:t>
      </w:r>
      <w:proofErr w:type="gramEnd"/>
      <w:r w:rsidRPr="000D233A">
        <w:t xml:space="preserve"> és országosan ismert tagja volt. Kiemelkedő népművelői </w:t>
      </w:r>
      <w:r w:rsidRPr="000D233A">
        <w:t xml:space="preserve">tevékenységéért számos kitűntetéssel jutalmazták. A nyugdíjazása után főállású népművelő és </w:t>
      </w:r>
      <w:proofErr w:type="gramStart"/>
      <w:r w:rsidRPr="000D233A">
        <w:t>aktív</w:t>
      </w:r>
      <w:proofErr w:type="gramEnd"/>
      <w:r w:rsidRPr="000D233A">
        <w:t xml:space="preserve"> közéleti ember volt.  </w:t>
      </w:r>
    </w:p>
    <w:p w:rsidR="00E149C5" w:rsidRPr="000D233A" w:rsidRDefault="00FD5F72" w:rsidP="00E149C5">
      <w:pPr>
        <w:spacing w:after="0" w:line="20" w:lineRule="atLeast"/>
        <w:jc w:val="both"/>
      </w:pPr>
      <w:r w:rsidRPr="000D233A">
        <w:t>Gizi néni a XIX. század elején épített, 1974-től kihasználatlan egykori iskolaépületben az 1961-ben általa alapított Honismereti Kör /H</w:t>
      </w:r>
      <w:r w:rsidRPr="000D233A">
        <w:t>ONI/ számára teremtett otthont, itt állították ki a több ezer darabból álló helytörténeti és néprajzi gyűjteményt, amelyet az egyesület tagjai gyűjtöttek össze.  Az épület ma már közművelődési feladatokat ellátó Faluház és mellette levő 75 férőhelyes száll</w:t>
      </w:r>
      <w:r w:rsidRPr="000D233A">
        <w:t>ásépület erdei iskola és tábori szálláshely. </w:t>
      </w:r>
    </w:p>
    <w:p w:rsidR="00E149C5" w:rsidRDefault="00FD5F72" w:rsidP="00E149C5">
      <w:pPr>
        <w:spacing w:after="0" w:line="20" w:lineRule="atLeast"/>
        <w:jc w:val="both"/>
      </w:pPr>
      <w:r w:rsidRPr="000D233A">
        <w:t xml:space="preserve">A </w:t>
      </w:r>
      <w:proofErr w:type="spellStart"/>
      <w:r w:rsidRPr="000D233A">
        <w:t>Mesztegnyői</w:t>
      </w:r>
      <w:proofErr w:type="spellEnd"/>
      <w:r w:rsidRPr="000D233A">
        <w:t xml:space="preserve"> Faluház kiállítóhely, közösségi színtér, néprajzi kutatási helyszín, hagyományőrző néptánc- és önképzőkört működtet. A „HONI” tagjai hű őrzői és </w:t>
      </w:r>
      <w:proofErr w:type="spellStart"/>
      <w:r w:rsidRPr="000D233A">
        <w:t>folytatói</w:t>
      </w:r>
      <w:proofErr w:type="spellEnd"/>
      <w:r w:rsidRPr="000D233A">
        <w:t xml:space="preserve"> Gizi néni örökségének.”</w:t>
      </w:r>
    </w:p>
    <w:p w:rsidR="00E149C5" w:rsidRPr="000D233A" w:rsidRDefault="00FD5F72" w:rsidP="00E149C5">
      <w:pPr>
        <w:spacing w:after="0" w:line="20" w:lineRule="atLeast"/>
        <w:jc w:val="both"/>
      </w:pPr>
    </w:p>
    <w:p w:rsidR="00E149C5" w:rsidRDefault="00FD5F72" w:rsidP="00E149C5">
      <w:pPr>
        <w:spacing w:after="0" w:line="20" w:lineRule="atLeast"/>
        <w:jc w:val="both"/>
      </w:pPr>
      <w:r>
        <w:t xml:space="preserve">E rövid írásból </w:t>
      </w:r>
      <w:r>
        <w:t>is kitűnik, hogy Gizi néni mindent megtett szeretett faluja, Mesztegnyő népi kultúrájának, emlékeinek a megőrzéséért. Valaha együtt alapítottuk meg erdei iskoláinkat. Neve, élete összefonódott a hagyományőrzéssel, Mesztegnyővel. Munkáját, küldetését menye,</w:t>
      </w:r>
      <w:r>
        <w:t xml:space="preserve"> Kövesdiné Panyi Antónia folytatja.</w:t>
      </w:r>
    </w:p>
    <w:p w:rsidR="00E149C5" w:rsidRDefault="00FD5F72" w:rsidP="00E149C5">
      <w:pPr>
        <w:spacing w:after="0" w:line="20" w:lineRule="atLeast"/>
        <w:jc w:val="both"/>
      </w:pPr>
      <w:r>
        <w:t>Gizi néni mindent tudott, ismert, amit a környékbéli régi somogyi emberek tudtak, ismertek. Így volt valószínűleg az időjóslással is. Nézzünk utána, mit is rejt tudománya!</w:t>
      </w:r>
    </w:p>
    <w:p w:rsidR="00E149C5" w:rsidRDefault="00FD5F72" w:rsidP="00E149C5">
      <w:pPr>
        <w:spacing w:after="0" w:line="20" w:lineRule="atLeast"/>
        <w:jc w:val="both"/>
      </w:pPr>
    </w:p>
    <w:p w:rsidR="00E149C5" w:rsidRDefault="00FD5F72" w:rsidP="00E149C5">
      <w:pPr>
        <w:spacing w:after="0" w:line="20" w:lineRule="atLeast"/>
        <w:jc w:val="both"/>
      </w:pPr>
      <w:r w:rsidRPr="006827DD">
        <w:rPr>
          <w:b/>
        </w:rPr>
        <w:t>Húzzátok ki az alábbi népi időjósló napok</w:t>
      </w:r>
      <w:r>
        <w:t xml:space="preserve"> </w:t>
      </w:r>
      <w:r w:rsidRPr="00864659">
        <w:rPr>
          <w:b/>
        </w:rPr>
        <w:t>névnapjait</w:t>
      </w:r>
      <w:r>
        <w:rPr>
          <w:b/>
        </w:rPr>
        <w:t xml:space="preserve"> a táblázatból</w:t>
      </w:r>
      <w:r>
        <w:t xml:space="preserve">, vagyis azokat a neveket, melyekhez az alábbi megfigyelések kötődnek. </w:t>
      </w:r>
      <w:r w:rsidRPr="006827DD">
        <w:rPr>
          <w:b/>
        </w:rPr>
        <w:t>A megmaradt betűket balról jobbra, soronként összeolvasva Mesztegnyő látnivalói, nevezetességei közül egy csokornyit kaptok.</w:t>
      </w:r>
      <w:r>
        <w:t xml:space="preserve"> </w:t>
      </w:r>
      <w:r w:rsidRPr="006827DD">
        <w:rPr>
          <w:b/>
        </w:rPr>
        <w:t>Ezeket várjuk tőletek megfejtésként,</w:t>
      </w:r>
      <w:r w:rsidRPr="006827DD">
        <w:rPr>
          <w:b/>
        </w:rPr>
        <w:t xml:space="preserve"> az olvasás sorrendjében!</w:t>
      </w:r>
      <w:r>
        <w:t xml:space="preserve"> </w:t>
      </w:r>
    </w:p>
    <w:p w:rsidR="00E149C5" w:rsidRDefault="00FD5F72" w:rsidP="00E149C5">
      <w:pPr>
        <w:spacing w:after="0" w:line="20" w:lineRule="atLeast"/>
        <w:jc w:val="both"/>
      </w:pPr>
    </w:p>
    <w:p w:rsidR="00E149C5" w:rsidRPr="006827DD" w:rsidRDefault="00FD5F72" w:rsidP="00E149C5">
      <w:pPr>
        <w:spacing w:after="0" w:line="20" w:lineRule="atLeast"/>
        <w:jc w:val="both"/>
        <w:rPr>
          <w:i/>
        </w:rPr>
      </w:pPr>
      <w:r w:rsidRPr="006827DD">
        <w:rPr>
          <w:i/>
        </w:rPr>
        <w:t>Jó tanács: A neveket vízszintesen, függőlegesen és átlósan oda-vissza irányba is olvashatjátok!</w:t>
      </w:r>
    </w:p>
    <w:p w:rsidR="00E149C5" w:rsidRDefault="00FD5F72" w:rsidP="00E149C5">
      <w:pPr>
        <w:spacing w:after="0" w:line="20" w:lineRule="atLeast"/>
        <w:jc w:val="both"/>
      </w:pPr>
    </w:p>
    <w:p w:rsidR="00E149C5" w:rsidRDefault="00FD5F72" w:rsidP="00E149C5">
      <w:pPr>
        <w:spacing w:after="0" w:line="20" w:lineRule="atLeast"/>
        <w:jc w:val="both"/>
      </w:pPr>
    </w:p>
    <w:p w:rsidR="00E149C5" w:rsidRDefault="00FD5F72" w:rsidP="00E149C5">
      <w:pPr>
        <w:spacing w:after="0" w:line="20" w:lineRule="atLeast"/>
        <w:jc w:val="both"/>
      </w:pPr>
    </w:p>
    <w:p w:rsidR="00E149C5" w:rsidRDefault="00FD5F72" w:rsidP="00E149C5">
      <w:pPr>
        <w:spacing w:after="0" w:line="20" w:lineRule="atLeast"/>
        <w:jc w:val="both"/>
      </w:pPr>
    </w:p>
    <w:p w:rsidR="00E149C5" w:rsidRDefault="00FD5F72" w:rsidP="00E149C5">
      <w:pPr>
        <w:spacing w:after="0" w:line="20" w:lineRule="atLeast"/>
        <w:jc w:val="both"/>
      </w:pPr>
    </w:p>
    <w:p w:rsidR="00E149C5" w:rsidRDefault="00FD5F72" w:rsidP="00E149C5">
      <w:pPr>
        <w:spacing w:after="0" w:line="20" w:lineRule="atLeast"/>
        <w:jc w:val="both"/>
      </w:pPr>
    </w:p>
    <w:p w:rsidR="00E149C5" w:rsidRDefault="00FD5F72" w:rsidP="00E149C5">
      <w:pPr>
        <w:spacing w:after="0" w:line="20" w:lineRule="atLeast"/>
        <w:jc w:val="both"/>
      </w:pPr>
      <w:r>
        <w:lastRenderedPageBreak/>
        <w:t xml:space="preserve">Az alábbi </w:t>
      </w:r>
      <w:proofErr w:type="gramStart"/>
      <w:r>
        <w:t>dátumokhoz</w:t>
      </w:r>
      <w:proofErr w:type="gramEnd"/>
      <w:r>
        <w:t>, megfigyelésekhez tartozó neveket keressétek a táblázatban:</w:t>
      </w:r>
    </w:p>
    <w:p w:rsidR="00E149C5" w:rsidRDefault="00FD5F72" w:rsidP="00E149C5">
      <w:pPr>
        <w:spacing w:after="0" w:line="20" w:lineRule="atLeast"/>
        <w:jc w:val="both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469"/>
      </w:tblGrid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6469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népi megfigyelés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január 6.</w:t>
            </w:r>
          </w:p>
        </w:tc>
        <w:tc>
          <w:tcPr>
            <w:tcW w:w="6469" w:type="dxa"/>
          </w:tcPr>
          <w:p w:rsidR="00E149C5" w:rsidRDefault="00FD5F72" w:rsidP="00E149C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vízkereszt vizet ereszt,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tél soká ki nem ereszt.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január 18.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  <w:proofErr w:type="gramEnd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napján, ha fagy,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Negyven napig el nem hagy.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január 22.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Csurran-csöppen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………..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Tele lesz a pince.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január 25.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fordulás</w:t>
            </w:r>
            <w:proofErr w:type="gramEnd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, ha tiszta,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Bőven terem, mező, puszta,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 szeles, jő hadakozás,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Ha ködös, embernek sírt ás.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 pedig havas vagy nedves,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Lesz a kenyér igen kedves.</w:t>
            </w:r>
          </w:p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fényes </w:t>
            </w:r>
            <w:proofErr w:type="gramStart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Minden termés szépen áll,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fordul köddel,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Jószág hullik döggel.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2.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Gyertyaszentelő melege,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Sok hó és jég előjele.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Gyertyaszentelő hidege,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Kora tavasznak hírnöke.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6.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szorítja,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Julianna tágítja.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14.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házasodnak a </w:t>
            </w:r>
            <w:proofErr w:type="gramStart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verebek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kor,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Készülődhetsz a tavaszra bármikor.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16.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fésülködik,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tavasz már közeledik.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19.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9C5" w:rsidRPr="00071D3B" w:rsidRDefault="00FD5F72" w:rsidP="00E149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71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megszólal a pacsirta.</w:t>
            </w:r>
          </w:p>
        </w:tc>
      </w:tr>
    </w:tbl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 táblázatban találjátok a neveket és a nevezetességeket: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  <w:gridCol w:w="752"/>
        <w:gridCol w:w="752"/>
      </w:tblGrid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1" w:type="dxa"/>
            <w:shd w:val="clear" w:color="auto" w:fill="FFFFFF" w:themeFill="background1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51" w:type="dxa"/>
            <w:shd w:val="clear" w:color="auto" w:fill="FFFFFF" w:themeFill="background1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751" w:type="dxa"/>
            <w:shd w:val="clear" w:color="auto" w:fill="FFFFFF" w:themeFill="background1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1" w:type="dxa"/>
            <w:shd w:val="clear" w:color="auto" w:fill="FFFFFF" w:themeFill="background1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2" w:type="dxa"/>
            <w:vMerge w:val="restart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06E64F" wp14:editId="38BE3399">
                  <wp:extent cx="373380" cy="430632"/>
                  <wp:effectExtent l="0" t="0" r="7620" b="7620"/>
                  <wp:docPr id="5" name="Kép 5" descr="Címerhatározó/Mesztegnyő címere – Wikikönyv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határozó/Mesztegnyő címere – Wikikönyv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07" cy="44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CE58AF" wp14:editId="4E2D2530">
                  <wp:extent cx="163741" cy="188848"/>
                  <wp:effectExtent l="0" t="0" r="8255" b="1905"/>
                  <wp:docPr id="7" name="Kép 7" descr="Címerhatározó/Mesztegnyő címere – Wikikönyv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határozó/Mesztegnyő címere – Wikikönyv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6" cy="20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1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2" w:type="dxa"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52" w:type="dxa"/>
            <w:vMerge/>
          </w:tcPr>
          <w:p w:rsidR="00E149C5" w:rsidRDefault="00FD5F72" w:rsidP="00E149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9C5" w:rsidRDefault="00FD5F72" w:rsidP="00E149C5"/>
    <w:p w:rsidR="00E149C5" w:rsidRDefault="00FD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9C5" w:rsidRPr="00104164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04164">
        <w:rPr>
          <w:rFonts w:ascii="Times New Roman" w:hAnsi="Times New Roman" w:cs="Times New Roman"/>
          <w:b/>
          <w:sz w:val="24"/>
          <w:szCs w:val="24"/>
        </w:rPr>
        <w:t>. feladat</w:t>
      </w:r>
    </w:p>
    <w:p w:rsidR="00E149C5" w:rsidRPr="00D00B4C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4C">
        <w:rPr>
          <w:rFonts w:ascii="Times New Roman" w:hAnsi="Times New Roman" w:cs="Times New Roman"/>
          <w:b/>
          <w:sz w:val="24"/>
          <w:szCs w:val="24"/>
        </w:rPr>
        <w:t xml:space="preserve">Barangolás a </w:t>
      </w:r>
      <w:proofErr w:type="spellStart"/>
      <w:r w:rsidRPr="00D00B4C">
        <w:rPr>
          <w:rFonts w:ascii="Times New Roman" w:hAnsi="Times New Roman" w:cs="Times New Roman"/>
          <w:b/>
          <w:sz w:val="24"/>
          <w:szCs w:val="24"/>
        </w:rPr>
        <w:t>Boronka</w:t>
      </w:r>
      <w:proofErr w:type="spellEnd"/>
      <w:r w:rsidRPr="00D00B4C">
        <w:rPr>
          <w:rFonts w:ascii="Times New Roman" w:hAnsi="Times New Roman" w:cs="Times New Roman"/>
          <w:b/>
          <w:sz w:val="24"/>
          <w:szCs w:val="24"/>
        </w:rPr>
        <w:t>-melléki Tájvédelmi Körzet csodái között</w:t>
      </w:r>
    </w:p>
    <w:p w:rsidR="00E149C5" w:rsidRDefault="00FD5F72" w:rsidP="00E149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9C5" w:rsidRPr="00D00B4C" w:rsidRDefault="00FD5F72" w:rsidP="00E149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00B4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D00B4C">
        <w:rPr>
          <w:rFonts w:ascii="Times New Roman" w:eastAsia="Times New Roman" w:hAnsi="Times New Roman" w:cs="Times New Roman"/>
          <w:sz w:val="24"/>
          <w:szCs w:val="24"/>
        </w:rPr>
        <w:t>Boronka</w:t>
      </w:r>
      <w:proofErr w:type="spellEnd"/>
      <w:r w:rsidRPr="00D00B4C">
        <w:rPr>
          <w:rFonts w:ascii="Times New Roman" w:eastAsia="Times New Roman" w:hAnsi="Times New Roman" w:cs="Times New Roman"/>
          <w:sz w:val="24"/>
          <w:szCs w:val="24"/>
        </w:rPr>
        <w:t xml:space="preserve">-melléki Tájvédelmi Körzet 1991-ben lett védetté nyilvánítva, területe 8232,3 hektár, melyből </w:t>
      </w:r>
      <w:proofErr w:type="gramStart"/>
      <w:r w:rsidRPr="00D00B4C">
        <w:rPr>
          <w:rFonts w:ascii="Times New Roman" w:eastAsia="Times New Roman" w:hAnsi="Times New Roman" w:cs="Times New Roman"/>
          <w:sz w:val="24"/>
          <w:szCs w:val="24"/>
        </w:rPr>
        <w:t>499</w:t>
      </w:r>
      <w:proofErr w:type="gramEnd"/>
      <w:r w:rsidRPr="00D00B4C">
        <w:rPr>
          <w:rFonts w:ascii="Times New Roman" w:eastAsia="Times New Roman" w:hAnsi="Times New Roman" w:cs="Times New Roman"/>
          <w:sz w:val="24"/>
          <w:szCs w:val="24"/>
        </w:rPr>
        <w:t xml:space="preserve"> ha fokozottan védett. A Tájvédelmi Körzet a Dunántúli-dombvidék nagy tájának a nyugati felében a Belső-Somogy középtájon helyezkedik el.</w:t>
      </w:r>
    </w:p>
    <w:p w:rsidR="00E149C5" w:rsidRDefault="00FD5F72" w:rsidP="00E149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B4C">
        <w:rPr>
          <w:rFonts w:ascii="Times New Roman" w:eastAsia="Times New Roman" w:hAnsi="Times New Roman" w:cs="Times New Roman"/>
          <w:sz w:val="24"/>
          <w:szCs w:val="24"/>
        </w:rPr>
        <w:t xml:space="preserve">A területen </w:t>
      </w:r>
      <w:r w:rsidRPr="00D00B4C">
        <w:rPr>
          <w:rFonts w:ascii="Times New Roman" w:eastAsia="Times New Roman" w:hAnsi="Times New Roman" w:cs="Times New Roman"/>
          <w:sz w:val="24"/>
          <w:szCs w:val="24"/>
        </w:rPr>
        <w:t>az első világháború után a Hunyadiak létrehozták a gazdasági kisvasutat, kialakították a halastórendszert és bevezették a tervszerű erdőgazdálkodást. A nagyrészt erdők borította, vízfolyások szabdalta, halastavak tarkította Tájvédelmi Körzet természeti ért</w:t>
      </w:r>
      <w:r w:rsidRPr="00D00B4C">
        <w:rPr>
          <w:rFonts w:ascii="Times New Roman" w:eastAsia="Times New Roman" w:hAnsi="Times New Roman" w:cs="Times New Roman"/>
          <w:sz w:val="24"/>
          <w:szCs w:val="24"/>
        </w:rPr>
        <w:t xml:space="preserve">ékeinek fennmaradásában is közrejátszott, hogy a németek 1944-ben háromszoros </w:t>
      </w:r>
      <w:proofErr w:type="spellStart"/>
      <w:r w:rsidRPr="00D00B4C">
        <w:rPr>
          <w:rFonts w:ascii="Times New Roman" w:eastAsia="Times New Roman" w:hAnsi="Times New Roman" w:cs="Times New Roman"/>
          <w:sz w:val="24"/>
          <w:szCs w:val="24"/>
        </w:rPr>
        <w:t>aknazárat</w:t>
      </w:r>
      <w:proofErr w:type="spellEnd"/>
      <w:r w:rsidRPr="00D00B4C">
        <w:rPr>
          <w:rFonts w:ascii="Times New Roman" w:eastAsia="Times New Roman" w:hAnsi="Times New Roman" w:cs="Times New Roman"/>
          <w:sz w:val="24"/>
          <w:szCs w:val="24"/>
        </w:rPr>
        <w:t xml:space="preserve"> telepítettek a területre melyet 1956-ig folyamatosan szervezett aknaszedő alakulatok semlegesítettek. Az erdőben ismét éledeznek a hajdani puszták; Cserfekvés, Virágosp</w:t>
      </w:r>
      <w:r w:rsidRPr="00D00B4C">
        <w:rPr>
          <w:rFonts w:ascii="Times New Roman" w:eastAsia="Times New Roman" w:hAnsi="Times New Roman" w:cs="Times New Roman"/>
          <w:sz w:val="24"/>
          <w:szCs w:val="24"/>
        </w:rPr>
        <w:t xml:space="preserve">uszta, Szőkepuszta, Háromház, Kopárpuszta, </w:t>
      </w:r>
      <w:proofErr w:type="spellStart"/>
      <w:r w:rsidRPr="00D00B4C">
        <w:rPr>
          <w:rFonts w:ascii="Times New Roman" w:eastAsia="Times New Roman" w:hAnsi="Times New Roman" w:cs="Times New Roman"/>
          <w:sz w:val="24"/>
          <w:szCs w:val="24"/>
        </w:rPr>
        <w:t>Kakpus</w:t>
      </w:r>
      <w:r>
        <w:rPr>
          <w:rFonts w:ascii="Times New Roman" w:eastAsia="Times New Roman" w:hAnsi="Times New Roman" w:cs="Times New Roman"/>
          <w:sz w:val="24"/>
          <w:szCs w:val="24"/>
        </w:rPr>
        <w:t>zta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E149C5" w:rsidRDefault="00FD5F72" w:rsidP="00E149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fenti idézet a Duna-Dráva Nemzeti Park Igazgatóságának a honlapjáról származik. (</w:t>
      </w:r>
      <w:hyperlink r:id="rId8" w:history="1">
        <w:r w:rsidRPr="004A332A">
          <w:rPr>
            <w:rFonts w:ascii="Times New Roman" w:eastAsia="Times New Roman" w:hAnsi="Times New Roman" w:cs="Times New Roman"/>
            <w:sz w:val="24"/>
            <w:szCs w:val="24"/>
          </w:rPr>
          <w:t>ht</w:t>
        </w:r>
        <w:r w:rsidRPr="004A332A">
          <w:rPr>
            <w:rFonts w:ascii="Times New Roman" w:eastAsia="Times New Roman" w:hAnsi="Times New Roman" w:cs="Times New Roman"/>
            <w:sz w:val="24"/>
            <w:szCs w:val="24"/>
          </w:rPr>
          <w:t>tps://www.ddnp.hu/termeszetvedelem/vedett_termeszeti_teruletek/boronka-melleki_tajvedelmi_korzet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49C5" w:rsidRPr="00D00B4C" w:rsidRDefault="00FD5F72" w:rsidP="00E149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felkeresitek ezt az oldalt, még több érdekességet tudhattok meg a Dél-dunántúli Kéktúra által is érintett Tájvédelmi Körzetről.</w:t>
      </w:r>
    </w:p>
    <w:p w:rsidR="00E149C5" w:rsidRPr="00D00B4C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Ismerkedjünk meg e terület </w:t>
      </w:r>
      <w:r>
        <w:rPr>
          <w:rFonts w:ascii="Times New Roman" w:hAnsi="Times New Roman" w:cs="Times New Roman"/>
          <w:sz w:val="24"/>
          <w:szCs w:val="24"/>
        </w:rPr>
        <w:t>apró csodáival!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9C5" w:rsidRPr="00104164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feladat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4164">
        <w:rPr>
          <w:rFonts w:ascii="Times New Roman" w:hAnsi="Times New Roman" w:cs="Times New Roman"/>
          <w:b/>
          <w:sz w:val="24"/>
          <w:szCs w:val="24"/>
        </w:rPr>
        <w:t>Növény- és állatvilága</w:t>
      </w:r>
    </w:p>
    <w:p w:rsidR="00E149C5" w:rsidRPr="00230CAA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feladatrészben a Tájvédelmi Körzet értékes növény- és állatritkaságait mutatjuk be a Duna-Dráva Nemzeti Park Igazgatóságának szakemberei által készített fotókon. </w:t>
      </w:r>
      <w:r w:rsidRPr="00230CAA">
        <w:rPr>
          <w:rFonts w:ascii="Times New Roman" w:hAnsi="Times New Roman" w:cs="Times New Roman"/>
          <w:b/>
          <w:sz w:val="24"/>
          <w:szCs w:val="24"/>
        </w:rPr>
        <w:t>Vajon melyik kép mit ábrázol?</w:t>
      </w:r>
      <w:r>
        <w:rPr>
          <w:rFonts w:ascii="Times New Roman" w:hAnsi="Times New Roman" w:cs="Times New Roman"/>
          <w:sz w:val="24"/>
          <w:szCs w:val="24"/>
        </w:rPr>
        <w:t xml:space="preserve"> Ezt is </w:t>
      </w:r>
      <w:r w:rsidRPr="00230CAA">
        <w:rPr>
          <w:rFonts w:ascii="Times New Roman" w:hAnsi="Times New Roman" w:cs="Times New Roman"/>
          <w:b/>
          <w:sz w:val="24"/>
          <w:szCs w:val="24"/>
        </w:rPr>
        <w:t>megtudhatjátok, ha megfejtitek a titkosírást!</w:t>
      </w:r>
    </w:p>
    <w:p w:rsidR="00E149C5" w:rsidRPr="00D00B4C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B4C">
        <w:rPr>
          <w:rFonts w:ascii="Times New Roman" w:hAnsi="Times New Roman" w:cs="Times New Roman"/>
          <w:sz w:val="24"/>
          <w:szCs w:val="24"/>
        </w:rPr>
        <w:t>Sokféle titkosírás létezik. Az egyik módszer a betűeltolás, melynek lényege az, hogy az ábécé betűit tetszőleges számú betűvel eltoljuk.</w:t>
      </w:r>
    </w:p>
    <w:p w:rsidR="00E149C5" w:rsidRPr="00D00B4C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B4C">
        <w:rPr>
          <w:rFonts w:ascii="Times New Roman" w:hAnsi="Times New Roman" w:cs="Times New Roman"/>
          <w:sz w:val="24"/>
          <w:szCs w:val="24"/>
        </w:rPr>
        <w:t>A betűeltolás módszere Julius Caesar nevéhez fűződik. A legenda szerint e</w:t>
      </w:r>
      <w:r w:rsidRPr="00D00B4C">
        <w:rPr>
          <w:rFonts w:ascii="Times New Roman" w:hAnsi="Times New Roman" w:cs="Times New Roman"/>
          <w:sz w:val="24"/>
          <w:szCs w:val="24"/>
        </w:rPr>
        <w:t>zzel az igen egyszerű, de hatékony titkosírási módszerrel kommunikált a légióival. Caesar nem küldött megfejtési kódot a titkos üzenet mellé, hanem közölte a célszeméllyel, hogy hány betűvel tolta el az ábécét a titkosírásban. A számot, vagyis a megoldás k</w:t>
      </w:r>
      <w:r w:rsidRPr="00D00B4C">
        <w:rPr>
          <w:rFonts w:ascii="Times New Roman" w:hAnsi="Times New Roman" w:cs="Times New Roman"/>
          <w:sz w:val="24"/>
          <w:szCs w:val="24"/>
        </w:rPr>
        <w:t>ulcsát futárokkal küldte, akik ezt versbe, vagy énekbe rejtették, és a címzettnek előadták.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B4C">
        <w:rPr>
          <w:rFonts w:ascii="Times New Roman" w:hAnsi="Times New Roman" w:cs="Times New Roman"/>
          <w:sz w:val="24"/>
          <w:szCs w:val="24"/>
        </w:rPr>
        <w:t>Bár légiósaink nincsenek és csatába sem indulunk, de nagy örömötökre most kölcsönvesszük és alkalmazzuk Caesar módszerét mi is. Más dolgotok nincs, mint megfejteni</w:t>
      </w:r>
      <w:r w:rsidRPr="00D00B4C">
        <w:rPr>
          <w:rFonts w:ascii="Times New Roman" w:hAnsi="Times New Roman" w:cs="Times New Roman"/>
          <w:sz w:val="24"/>
          <w:szCs w:val="24"/>
        </w:rPr>
        <w:t xml:space="preserve"> az alábbi, titkosított növény- és állatneveket. Ehhez az alábbi ABC-t használhatjátok. 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49C5" w:rsidRDefault="00FD5F72" w:rsidP="00E149C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601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46013">
        <w:rPr>
          <w:rFonts w:ascii="Times New Roman" w:hAnsi="Times New Roman" w:cs="Times New Roman"/>
          <w:sz w:val="28"/>
          <w:szCs w:val="28"/>
        </w:rPr>
        <w:t>,Á,B,C,CS,D,E,É,F,G,GY,H,I,Í,J,K,L,LY,M,N,NY,O,Ó,Ö,Ő,P,R,S,SZ,T,TY,U,Ú,Ü,Ű,V,Z,ZS.</w:t>
      </w:r>
    </w:p>
    <w:p w:rsidR="00E149C5" w:rsidRPr="00F46013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B4C">
        <w:rPr>
          <w:rFonts w:ascii="Times New Roman" w:hAnsi="Times New Roman" w:cs="Times New Roman"/>
          <w:sz w:val="24"/>
          <w:szCs w:val="24"/>
        </w:rPr>
        <w:t xml:space="preserve">Azt, hogy mennyivel toltuk el az ABC betűit, ének és vers helyett megtudhatjátok </w:t>
      </w:r>
      <w:r w:rsidRPr="00D00B4C">
        <w:rPr>
          <w:rFonts w:ascii="Times New Roman" w:hAnsi="Times New Roman" w:cs="Times New Roman"/>
          <w:sz w:val="24"/>
          <w:szCs w:val="24"/>
        </w:rPr>
        <w:t xml:space="preserve">egy egyszerű matematikai műveletből. </w:t>
      </w:r>
      <w:r w:rsidRPr="00230CAA">
        <w:rPr>
          <w:rFonts w:ascii="Times New Roman" w:hAnsi="Times New Roman" w:cs="Times New Roman"/>
          <w:b/>
          <w:sz w:val="24"/>
          <w:szCs w:val="24"/>
        </w:rPr>
        <w:t xml:space="preserve">A titkosításnál annyi betűvel léptünk jobbra, amennyivel több 3 kecskebéka, 2 éticsiga, 8 székicsér és 1 nünüke lábainak a száma, mint 2 szarvasbogár, 3 törékeny </w:t>
      </w:r>
      <w:proofErr w:type="spellStart"/>
      <w:r w:rsidRPr="00230CAA">
        <w:rPr>
          <w:rFonts w:ascii="Times New Roman" w:hAnsi="Times New Roman" w:cs="Times New Roman"/>
          <w:b/>
          <w:sz w:val="24"/>
          <w:szCs w:val="24"/>
        </w:rPr>
        <w:t>kuszma</w:t>
      </w:r>
      <w:proofErr w:type="spellEnd"/>
      <w:r w:rsidRPr="00230CAA">
        <w:rPr>
          <w:rFonts w:ascii="Times New Roman" w:hAnsi="Times New Roman" w:cs="Times New Roman"/>
          <w:b/>
          <w:sz w:val="24"/>
          <w:szCs w:val="24"/>
        </w:rPr>
        <w:t>, 2 gímszarvas és egy teljes kéktúrás vetélkedő csa</w:t>
      </w:r>
      <w:r w:rsidRPr="00230CAA">
        <w:rPr>
          <w:rFonts w:ascii="Times New Roman" w:hAnsi="Times New Roman" w:cs="Times New Roman"/>
          <w:b/>
          <w:sz w:val="24"/>
          <w:szCs w:val="24"/>
        </w:rPr>
        <w:t>pat lábainak a száma.</w:t>
      </w:r>
      <w:r w:rsidRPr="00D0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230CAA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CAA">
        <w:rPr>
          <w:rFonts w:ascii="Times New Roman" w:hAnsi="Times New Roman" w:cs="Times New Roman"/>
          <w:i/>
          <w:sz w:val="24"/>
          <w:szCs w:val="24"/>
        </w:rPr>
        <w:t>Jó tanács: A megoldókulcsként használható „eltolt” ABC utolsó „gazdátlan” betűi természetesen az eredeti ABC-</w:t>
      </w:r>
      <w:proofErr w:type="spellStart"/>
      <w:r w:rsidRPr="00230CAA">
        <w:rPr>
          <w:rFonts w:ascii="Times New Roman" w:hAnsi="Times New Roman" w:cs="Times New Roman"/>
          <w:i/>
          <w:sz w:val="24"/>
          <w:szCs w:val="24"/>
        </w:rPr>
        <w:t>nk</w:t>
      </w:r>
      <w:proofErr w:type="spellEnd"/>
      <w:r w:rsidRPr="00230CAA">
        <w:rPr>
          <w:rFonts w:ascii="Times New Roman" w:hAnsi="Times New Roman" w:cs="Times New Roman"/>
          <w:i/>
          <w:sz w:val="24"/>
          <w:szCs w:val="24"/>
        </w:rPr>
        <w:t xml:space="preserve"> elejére kerülnek. Jó kódfejtést kívánunk!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C6C9F9" wp14:editId="7B3F17B1">
            <wp:extent cx="5731510" cy="4283075"/>
            <wp:effectExtent l="0" t="0" r="2540" b="317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2B63">
        <w:rPr>
          <w:rFonts w:ascii="Times New Roman" w:hAnsi="Times New Roman" w:cs="Times New Roman"/>
          <w:sz w:val="24"/>
          <w:szCs w:val="24"/>
        </w:rPr>
        <w:t>Ű</w:t>
      </w:r>
      <w:proofErr w:type="gramStart"/>
      <w:r w:rsidRPr="001B2B63">
        <w:rPr>
          <w:rFonts w:ascii="Times New Roman" w:hAnsi="Times New Roman" w:cs="Times New Roman"/>
          <w:sz w:val="24"/>
          <w:szCs w:val="24"/>
        </w:rPr>
        <w:t>,Á</w:t>
      </w:r>
      <w:proofErr w:type="gramEnd"/>
      <w:r w:rsidRPr="001B2B63">
        <w:rPr>
          <w:rFonts w:ascii="Times New Roman" w:hAnsi="Times New Roman" w:cs="Times New Roman"/>
          <w:sz w:val="24"/>
          <w:szCs w:val="24"/>
        </w:rPr>
        <w:t>,G,Ú,GY,E,GY,E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2B63">
        <w:rPr>
          <w:rFonts w:ascii="Times New Roman" w:hAnsi="Times New Roman" w:cs="Times New Roman"/>
          <w:sz w:val="24"/>
          <w:szCs w:val="24"/>
        </w:rPr>
        <w:t>K,Ő,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Fotó: Márkus András (DDNP)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1B2B63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7CD105" wp14:editId="556B8010">
            <wp:extent cx="5731510" cy="3895090"/>
            <wp:effectExtent l="0" t="0" r="254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B2B63">
        <w:rPr>
          <w:rFonts w:ascii="Times New Roman" w:hAnsi="Times New Roman" w:cs="Times New Roman"/>
          <w:sz w:val="24"/>
          <w:szCs w:val="24"/>
        </w:rPr>
        <w:t>ZS,É,Ó,</w:t>
      </w:r>
      <w:proofErr w:type="gramStart"/>
      <w:r w:rsidRPr="001B2B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2B63">
        <w:rPr>
          <w:rFonts w:ascii="Times New Roman" w:hAnsi="Times New Roman" w:cs="Times New Roman"/>
          <w:sz w:val="24"/>
          <w:szCs w:val="24"/>
        </w:rPr>
        <w:t>,O,     T,A,O,A,N,Ü,B,NY,Ü,J,,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Márkus András (DDNP)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1CB816" wp14:editId="20CEE867">
            <wp:extent cx="5573011" cy="4152900"/>
            <wp:effectExtent l="0" t="0" r="889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595169" cy="416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Pr="001B2B63" w:rsidRDefault="00FD5F72" w:rsidP="00E149C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2B63">
        <w:rPr>
          <w:rFonts w:ascii="Times New Roman" w:hAnsi="Times New Roman" w:cs="Times New Roman"/>
          <w:sz w:val="24"/>
          <w:szCs w:val="24"/>
        </w:rPr>
        <w:t>B,</w:t>
      </w:r>
      <w:proofErr w:type="gramStart"/>
      <w:r w:rsidRPr="001B2B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2B63">
        <w:rPr>
          <w:rFonts w:ascii="Times New Roman" w:hAnsi="Times New Roman" w:cs="Times New Roman"/>
          <w:sz w:val="24"/>
          <w:szCs w:val="24"/>
        </w:rPr>
        <w:t>,D,Á,NY,     Ö,S,Í,ZS, Á,NY,NY,L,U,Ú,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Márkus András (DDNP)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B68B0A" wp14:editId="4200CD62">
            <wp:extent cx="5383646" cy="4333875"/>
            <wp:effectExtent l="0" t="0" r="762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410866" cy="435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Pr="001B2B63" w:rsidRDefault="00FD5F72" w:rsidP="00E149C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B2B63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Pr="001B2B63">
        <w:rPr>
          <w:rFonts w:ascii="Times New Roman" w:hAnsi="Times New Roman" w:cs="Times New Roman"/>
          <w:sz w:val="24"/>
          <w:szCs w:val="24"/>
        </w:rPr>
        <w:t>,Ú</w:t>
      </w:r>
      <w:proofErr w:type="gramEnd"/>
      <w:r w:rsidRPr="001B2B63">
        <w:rPr>
          <w:rFonts w:ascii="Times New Roman" w:hAnsi="Times New Roman" w:cs="Times New Roman"/>
          <w:sz w:val="24"/>
          <w:szCs w:val="24"/>
        </w:rPr>
        <w:t>,G,Ú,O,I,Ú,Í,ZS,E,G,L,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Völgyi Sándor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D3FEC5" wp14:editId="66E1A10F">
            <wp:extent cx="4895850" cy="4363739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4901700" cy="436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Pr="001B2B63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B2B63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1B2B63">
        <w:rPr>
          <w:rFonts w:ascii="Times New Roman" w:hAnsi="Times New Roman" w:cs="Times New Roman"/>
          <w:sz w:val="24"/>
          <w:szCs w:val="24"/>
        </w:rPr>
        <w:t>,Ü</w:t>
      </w:r>
      <w:proofErr w:type="gramEnd"/>
      <w:r w:rsidRPr="001B2B63">
        <w:rPr>
          <w:rFonts w:ascii="Times New Roman" w:hAnsi="Times New Roman" w:cs="Times New Roman"/>
          <w:sz w:val="24"/>
          <w:szCs w:val="24"/>
        </w:rPr>
        <w:t>, NY,C,Ú,      O,Ü,O,GY,E,GY,E,K,I,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Fotó: DDNP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EC9FF3" wp14:editId="28C135E0">
            <wp:extent cx="5301646" cy="4229100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315438" cy="424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Pr="001B2B63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B2B63">
        <w:rPr>
          <w:rFonts w:ascii="Times New Roman" w:hAnsi="Times New Roman" w:cs="Times New Roman"/>
          <w:sz w:val="24"/>
          <w:szCs w:val="24"/>
        </w:rPr>
        <w:t>Ö,Ú,T,Ú,Ó,E,     Ö,M,TY,E,G,</w:t>
      </w:r>
      <w:proofErr w:type="gramStart"/>
      <w:r w:rsidRPr="001B2B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2B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Völgyi Sándor (DDNP)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DE047F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8D5467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3C8AF3" wp14:editId="08AB4514">
            <wp:extent cx="5731510" cy="3794125"/>
            <wp:effectExtent l="0" t="0" r="254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D5467">
        <w:rPr>
          <w:rFonts w:ascii="Times New Roman" w:hAnsi="Times New Roman" w:cs="Times New Roman"/>
          <w:sz w:val="24"/>
          <w:szCs w:val="24"/>
        </w:rPr>
        <w:t>V,E,C,Ü,J,NY,Á,V,</w:t>
      </w:r>
      <w:proofErr w:type="gramStart"/>
      <w:r w:rsidRPr="008D5467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Völgyi Sándor (DDNP)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85B79B" wp14:editId="7DE176A5">
            <wp:extent cx="5731510" cy="3841750"/>
            <wp:effectExtent l="0" t="0" r="2540" b="635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Pr="008D5467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D5467">
        <w:rPr>
          <w:rFonts w:ascii="Times New Roman" w:hAnsi="Times New Roman" w:cs="Times New Roman"/>
          <w:sz w:val="24"/>
          <w:szCs w:val="24"/>
        </w:rPr>
        <w:t>B,</w:t>
      </w:r>
      <w:proofErr w:type="gramStart"/>
      <w:r w:rsidRPr="008D54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D5467">
        <w:rPr>
          <w:rFonts w:ascii="Times New Roman" w:hAnsi="Times New Roman" w:cs="Times New Roman"/>
          <w:sz w:val="24"/>
          <w:szCs w:val="24"/>
        </w:rPr>
        <w:t>,G,A,Ö,A,      C,L,H,Ú,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Horváth Zoltán (DDNP)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9180C4" wp14:editId="6205BD89">
            <wp:extent cx="5731510" cy="3521710"/>
            <wp:effectExtent l="0" t="0" r="2540" b="254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149C5" w:rsidRPr="008D5467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D5467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8D5467">
        <w:rPr>
          <w:rFonts w:ascii="Times New Roman" w:hAnsi="Times New Roman" w:cs="Times New Roman"/>
          <w:sz w:val="24"/>
          <w:szCs w:val="24"/>
        </w:rPr>
        <w:t>,Ú</w:t>
      </w:r>
      <w:proofErr w:type="gramEnd"/>
      <w:r w:rsidRPr="008D5467">
        <w:rPr>
          <w:rFonts w:ascii="Times New Roman" w:hAnsi="Times New Roman" w:cs="Times New Roman"/>
          <w:sz w:val="24"/>
          <w:szCs w:val="24"/>
        </w:rPr>
        <w:t>,NY,E,O,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MME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8D5467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4524E9" wp14:editId="24A5C6F4">
            <wp:extent cx="5731510" cy="4302125"/>
            <wp:effectExtent l="0" t="0" r="2540" b="317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D5467">
        <w:rPr>
          <w:rFonts w:ascii="Times New Roman" w:hAnsi="Times New Roman" w:cs="Times New Roman"/>
          <w:sz w:val="24"/>
          <w:szCs w:val="24"/>
        </w:rPr>
        <w:t>G,</w:t>
      </w:r>
      <w:proofErr w:type="gramStart"/>
      <w:r w:rsidRPr="008D54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D5467">
        <w:rPr>
          <w:rFonts w:ascii="Times New Roman" w:hAnsi="Times New Roman" w:cs="Times New Roman"/>
          <w:sz w:val="24"/>
          <w:szCs w:val="24"/>
        </w:rPr>
        <w:t>,NY,A,Ó,Ö,A,O,     T,E,N,A,NY,Ú,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DDNP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121079"/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8D5467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CE3CFC" wp14:editId="310647D2">
            <wp:extent cx="5648325" cy="3952875"/>
            <wp:effectExtent l="0" t="0" r="9525" b="952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r w:rsidRPr="008D5467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8D5467">
        <w:rPr>
          <w:rFonts w:ascii="Times New Roman" w:hAnsi="Times New Roman" w:cs="Times New Roman"/>
          <w:sz w:val="24"/>
          <w:szCs w:val="24"/>
        </w:rPr>
        <w:t>,K</w:t>
      </w:r>
      <w:proofErr w:type="gramEnd"/>
      <w:r w:rsidRPr="008D5467">
        <w:rPr>
          <w:rFonts w:ascii="Times New Roman" w:hAnsi="Times New Roman" w:cs="Times New Roman"/>
          <w:sz w:val="24"/>
          <w:szCs w:val="24"/>
        </w:rPr>
        <w:t xml:space="preserve">,Z,Ü,NY,E,      </w:t>
      </w:r>
      <w:bookmarkEnd w:id="1"/>
      <w:r w:rsidRPr="008D5467">
        <w:rPr>
          <w:rFonts w:ascii="Times New Roman" w:hAnsi="Times New Roman" w:cs="Times New Roman"/>
          <w:sz w:val="24"/>
          <w:szCs w:val="24"/>
        </w:rPr>
        <w:t>Ű,Á,G,Ú,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MME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FE0693" wp14:editId="244F1397">
            <wp:extent cx="5731510" cy="3751580"/>
            <wp:effectExtent l="0" t="0" r="2540" b="127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D5467">
        <w:rPr>
          <w:rFonts w:ascii="Times New Roman" w:hAnsi="Times New Roman" w:cs="Times New Roman"/>
          <w:sz w:val="24"/>
          <w:szCs w:val="24"/>
        </w:rPr>
        <w:t>I,K,Z,Ü,NY,E,      Ö,</w:t>
      </w:r>
      <w:proofErr w:type="gramStart"/>
      <w:r w:rsidRPr="008D54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D5467">
        <w:rPr>
          <w:rFonts w:ascii="Times New Roman" w:hAnsi="Times New Roman" w:cs="Times New Roman"/>
          <w:sz w:val="24"/>
          <w:szCs w:val="24"/>
        </w:rPr>
        <w:t>,G,Í,M,O,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Völgyi Sándor (DDNP)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8D5467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D27DDC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AF47B3" wp14:editId="475E4836">
            <wp:extent cx="5731510" cy="3815080"/>
            <wp:effectExtent l="0" t="0" r="254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D27DDC">
        <w:rPr>
          <w:rFonts w:ascii="Times New Roman" w:hAnsi="Times New Roman" w:cs="Times New Roman"/>
          <w:sz w:val="24"/>
          <w:szCs w:val="24"/>
        </w:rPr>
        <w:t>NY</w:t>
      </w:r>
      <w:proofErr w:type="gramStart"/>
      <w:r w:rsidRPr="00D27DDC">
        <w:rPr>
          <w:rFonts w:ascii="Times New Roman" w:hAnsi="Times New Roman" w:cs="Times New Roman"/>
          <w:sz w:val="24"/>
          <w:szCs w:val="24"/>
        </w:rPr>
        <w:t>,Á</w:t>
      </w:r>
      <w:proofErr w:type="gramEnd"/>
      <w:r w:rsidRPr="00D27DDC">
        <w:rPr>
          <w:rFonts w:ascii="Times New Roman" w:hAnsi="Times New Roman" w:cs="Times New Roman"/>
          <w:sz w:val="24"/>
          <w:szCs w:val="24"/>
        </w:rPr>
        <w:t>,Ö,E,O,Ú,O,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Fotó: Völgyi Sándor (DDNP)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052393" wp14:editId="6B327DB7">
            <wp:extent cx="5731510" cy="4220845"/>
            <wp:effectExtent l="0" t="0" r="2540" b="8255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D27DDC">
        <w:rPr>
          <w:rFonts w:ascii="Times New Roman" w:hAnsi="Times New Roman" w:cs="Times New Roman"/>
          <w:sz w:val="24"/>
          <w:szCs w:val="24"/>
        </w:rPr>
        <w:t>Ö,LY,NY,N,</w:t>
      </w:r>
      <w:proofErr w:type="gramStart"/>
      <w:r w:rsidRPr="00D27D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27DDC">
        <w:rPr>
          <w:rFonts w:ascii="Times New Roman" w:hAnsi="Times New Roman" w:cs="Times New Roman"/>
          <w:sz w:val="24"/>
          <w:szCs w:val="24"/>
        </w:rPr>
        <w:t>,T,É,TY,E,Z,E,Ű,A,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230C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feladat: </w:t>
      </w:r>
      <w:r w:rsidRPr="00230CAA">
        <w:rPr>
          <w:rFonts w:ascii="Times New Roman" w:hAnsi="Times New Roman" w:cs="Times New Roman"/>
          <w:b/>
          <w:sz w:val="24"/>
          <w:szCs w:val="24"/>
        </w:rPr>
        <w:t xml:space="preserve">Tanösvények </w:t>
      </w:r>
      <w:proofErr w:type="spellStart"/>
      <w:r w:rsidRPr="00230CAA">
        <w:rPr>
          <w:rFonts w:ascii="Times New Roman" w:hAnsi="Times New Roman" w:cs="Times New Roman"/>
          <w:b/>
          <w:sz w:val="24"/>
          <w:szCs w:val="24"/>
        </w:rPr>
        <w:t>Boronka</w:t>
      </w:r>
      <w:proofErr w:type="spellEnd"/>
      <w:r w:rsidRPr="00230CAA">
        <w:rPr>
          <w:rFonts w:ascii="Times New Roman" w:hAnsi="Times New Roman" w:cs="Times New Roman"/>
          <w:b/>
          <w:sz w:val="24"/>
          <w:szCs w:val="24"/>
        </w:rPr>
        <w:t>-melléken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E274E">
        <w:rPr>
          <w:rFonts w:ascii="Times New Roman" w:hAnsi="Times New Roman" w:cs="Times New Roman"/>
          <w:b/>
          <w:sz w:val="24"/>
          <w:szCs w:val="24"/>
        </w:rPr>
        <w:t>Boronka</w:t>
      </w:r>
      <w:proofErr w:type="spellEnd"/>
      <w:r w:rsidRPr="009E274E">
        <w:rPr>
          <w:rFonts w:ascii="Times New Roman" w:hAnsi="Times New Roman" w:cs="Times New Roman"/>
          <w:b/>
          <w:sz w:val="24"/>
          <w:szCs w:val="24"/>
        </w:rPr>
        <w:t>-melléki Tájvédelmi Körzetet jelölt túraútvonalakon</w:t>
      </w:r>
      <w:r>
        <w:rPr>
          <w:rFonts w:ascii="Times New Roman" w:hAnsi="Times New Roman" w:cs="Times New Roman"/>
          <w:sz w:val="24"/>
          <w:szCs w:val="24"/>
        </w:rPr>
        <w:t xml:space="preserve">, akár a nemzeti park szakembereinek a vezetésével is </w:t>
      </w:r>
      <w:r w:rsidRPr="009E274E">
        <w:rPr>
          <w:rFonts w:ascii="Times New Roman" w:hAnsi="Times New Roman" w:cs="Times New Roman"/>
          <w:b/>
          <w:sz w:val="24"/>
          <w:szCs w:val="24"/>
        </w:rPr>
        <w:t>bejárhatjuk</w:t>
      </w:r>
      <w:r>
        <w:rPr>
          <w:rFonts w:ascii="Times New Roman" w:hAnsi="Times New Roman" w:cs="Times New Roman"/>
          <w:sz w:val="24"/>
          <w:szCs w:val="24"/>
        </w:rPr>
        <w:t xml:space="preserve">. De egyedül, kíséret nélkül is útnak indulhatunk. Ebben a letölthető túravezető füzetek is segítenek bennünket. Hogy </w:t>
      </w:r>
      <w:r w:rsidRPr="009E274E">
        <w:rPr>
          <w:rFonts w:ascii="Times New Roman" w:hAnsi="Times New Roman" w:cs="Times New Roman"/>
          <w:b/>
          <w:sz w:val="24"/>
          <w:szCs w:val="24"/>
        </w:rPr>
        <w:t>melyek ezek az útvonalak</w:t>
      </w:r>
      <w:r>
        <w:rPr>
          <w:rFonts w:ascii="Times New Roman" w:hAnsi="Times New Roman" w:cs="Times New Roman"/>
          <w:sz w:val="24"/>
          <w:szCs w:val="24"/>
        </w:rPr>
        <w:t xml:space="preserve">, megtudhatjátok, ha </w:t>
      </w:r>
      <w:r w:rsidRPr="009E274E">
        <w:rPr>
          <w:rFonts w:ascii="Times New Roman" w:hAnsi="Times New Roman" w:cs="Times New Roman"/>
          <w:b/>
          <w:sz w:val="24"/>
          <w:szCs w:val="24"/>
        </w:rPr>
        <w:t>a *-</w:t>
      </w:r>
      <w:proofErr w:type="spellStart"/>
      <w:r w:rsidRPr="009E274E">
        <w:rPr>
          <w:rFonts w:ascii="Times New Roman" w:hAnsi="Times New Roman" w:cs="Times New Roman"/>
          <w:b/>
          <w:sz w:val="24"/>
          <w:szCs w:val="24"/>
        </w:rPr>
        <w:t>gal</w:t>
      </w:r>
      <w:proofErr w:type="spellEnd"/>
      <w:r w:rsidRPr="009E274E">
        <w:rPr>
          <w:rFonts w:ascii="Times New Roman" w:hAnsi="Times New Roman" w:cs="Times New Roman"/>
          <w:b/>
          <w:sz w:val="24"/>
          <w:szCs w:val="24"/>
        </w:rPr>
        <w:t xml:space="preserve"> jelölt betűtől indulva a megadott irányokat követitek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9E274E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74E">
        <w:rPr>
          <w:rFonts w:ascii="Times New Roman" w:hAnsi="Times New Roman" w:cs="Times New Roman"/>
          <w:b/>
          <w:sz w:val="24"/>
          <w:szCs w:val="24"/>
        </w:rPr>
        <w:t>Megoldásként a 3 útvonal nev</w:t>
      </w:r>
      <w:r w:rsidRPr="009E274E">
        <w:rPr>
          <w:rFonts w:ascii="Times New Roman" w:hAnsi="Times New Roman" w:cs="Times New Roman"/>
          <w:b/>
          <w:sz w:val="24"/>
          <w:szCs w:val="24"/>
        </w:rPr>
        <w:t>ét kérjük tőletek!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 túrázást Mindenkinek!</w:t>
      </w:r>
    </w:p>
    <w:p w:rsidR="00E149C5" w:rsidRDefault="00FD5F72" w:rsidP="00E149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</w:tblGrid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739852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T*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Ű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149C5" w:rsidTr="00E149C5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601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02" w:type="dxa"/>
          </w:tcPr>
          <w:p w:rsidR="00E149C5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bookmarkEnd w:id="2"/>
    </w:tbl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útvonal, melyet a betűrengetegben követnetek kell: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9E274E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274E">
        <w:rPr>
          <w:rFonts w:ascii="Times New Roman" w:hAnsi="Times New Roman" w:cs="Times New Roman"/>
          <w:sz w:val="24"/>
          <w:szCs w:val="24"/>
        </w:rPr>
        <w:t>DK</w:t>
      </w:r>
      <w:proofErr w:type="gramStart"/>
      <w:r w:rsidRPr="009E274E">
        <w:rPr>
          <w:rFonts w:ascii="Times New Roman" w:hAnsi="Times New Roman" w:cs="Times New Roman"/>
          <w:sz w:val="24"/>
          <w:szCs w:val="24"/>
        </w:rPr>
        <w:t>,K</w:t>
      </w:r>
      <w:proofErr w:type="gramEnd"/>
      <w:r w:rsidRPr="009E274E">
        <w:rPr>
          <w:rFonts w:ascii="Times New Roman" w:hAnsi="Times New Roman" w:cs="Times New Roman"/>
          <w:sz w:val="24"/>
          <w:szCs w:val="24"/>
        </w:rPr>
        <w:t>,D,D,NY,       DNY,D,DK,DK,DK,D,DNY,DNY,D,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9E274E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274E">
        <w:rPr>
          <w:rFonts w:ascii="Times New Roman" w:hAnsi="Times New Roman" w:cs="Times New Roman"/>
          <w:sz w:val="24"/>
          <w:szCs w:val="24"/>
        </w:rPr>
        <w:t>K</w:t>
      </w:r>
      <w:proofErr w:type="gramStart"/>
      <w:r w:rsidRPr="009E274E">
        <w:rPr>
          <w:rFonts w:ascii="Times New Roman" w:hAnsi="Times New Roman" w:cs="Times New Roman"/>
          <w:sz w:val="24"/>
          <w:szCs w:val="24"/>
        </w:rPr>
        <w:t>,DK</w:t>
      </w:r>
      <w:proofErr w:type="gramEnd"/>
      <w:r w:rsidRPr="009E274E">
        <w:rPr>
          <w:rFonts w:ascii="Times New Roman" w:hAnsi="Times New Roman" w:cs="Times New Roman"/>
          <w:sz w:val="24"/>
          <w:szCs w:val="24"/>
        </w:rPr>
        <w:t xml:space="preserve">,DK,ÉK,ÉK,É,     ÉNY,É,ÉK,ÉK,É,ÉK,DK,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274E">
        <w:rPr>
          <w:rFonts w:ascii="Times New Roman" w:hAnsi="Times New Roman" w:cs="Times New Roman"/>
          <w:sz w:val="24"/>
          <w:szCs w:val="24"/>
        </w:rPr>
        <w:t>D,DNY,DK,DK,D,DNY,DNY,D,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proofErr w:type="gramStart"/>
      <w:r>
        <w:rPr>
          <w:rFonts w:ascii="Times New Roman" w:hAnsi="Times New Roman" w:cs="Times New Roman"/>
          <w:sz w:val="24"/>
          <w:szCs w:val="24"/>
        </w:rPr>
        <w:t>,K</w:t>
      </w:r>
      <w:proofErr w:type="gramEnd"/>
      <w:r>
        <w:rPr>
          <w:rFonts w:ascii="Times New Roman" w:hAnsi="Times New Roman" w:cs="Times New Roman"/>
          <w:sz w:val="24"/>
          <w:szCs w:val="24"/>
        </w:rPr>
        <w:t>,K,ÉK,ÉNY,ÉK,É,ÉNY,ÉK,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9E274E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74E">
        <w:rPr>
          <w:rFonts w:ascii="Times New Roman" w:hAnsi="Times New Roman" w:cs="Times New Roman"/>
          <w:sz w:val="24"/>
          <w:szCs w:val="24"/>
        </w:rPr>
        <w:t>É</w:t>
      </w:r>
      <w:proofErr w:type="gramStart"/>
      <w:r w:rsidRPr="009E274E">
        <w:rPr>
          <w:rFonts w:ascii="Times New Roman" w:hAnsi="Times New Roman" w:cs="Times New Roman"/>
          <w:sz w:val="24"/>
          <w:szCs w:val="24"/>
        </w:rPr>
        <w:t>,ÉNY</w:t>
      </w:r>
      <w:proofErr w:type="gramEnd"/>
      <w:r w:rsidRPr="009E274E">
        <w:rPr>
          <w:rFonts w:ascii="Times New Roman" w:hAnsi="Times New Roman" w:cs="Times New Roman"/>
          <w:sz w:val="24"/>
          <w:szCs w:val="24"/>
        </w:rPr>
        <w:t xml:space="preserve">,ÉNY,K,É,ÉNY,ÉNY,NY,É,É,K,    DK,K,D,DK,DK,D,D,D,DK.  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149C5" w:rsidRDefault="00FD5F72" w:rsidP="00E149C5">
      <w:pPr>
        <w:spacing w:after="0" w:line="240" w:lineRule="auto"/>
        <w:rPr>
          <w:noProof/>
        </w:rPr>
      </w:pPr>
    </w:p>
    <w:p w:rsidR="00E149C5" w:rsidRDefault="00FD5F72" w:rsidP="00E149C5">
      <w:pPr>
        <w:spacing w:after="0" w:line="240" w:lineRule="auto"/>
        <w:rPr>
          <w:noProof/>
        </w:rPr>
      </w:pPr>
    </w:p>
    <w:p w:rsidR="00E149C5" w:rsidRDefault="00FD5F72" w:rsidP="00E149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B8A966A" wp14:editId="2EB931F5">
            <wp:extent cx="5731510" cy="546735"/>
            <wp:effectExtent l="0" t="0" r="2540" b="5715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149C5" w:rsidRDefault="00FD5F72" w:rsidP="00E149C5">
      <w:pPr>
        <w:spacing w:after="0" w:line="240" w:lineRule="auto"/>
        <w:rPr>
          <w:rFonts w:ascii="Times New Roman" w:hAnsi="Times New Roman" w:cs="Times New Roman"/>
          <w:b/>
        </w:rPr>
      </w:pPr>
    </w:p>
    <w:p w:rsidR="00E149C5" w:rsidRDefault="00FD5F72" w:rsidP="00E149C5">
      <w:pPr>
        <w:spacing w:after="0" w:line="240" w:lineRule="auto"/>
        <w:rPr>
          <w:rFonts w:ascii="Times New Roman" w:hAnsi="Times New Roman" w:cs="Times New Roman"/>
          <w:b/>
        </w:rPr>
      </w:pPr>
    </w:p>
    <w:p w:rsidR="00E149C5" w:rsidRPr="00583D17" w:rsidRDefault="00FD5F72" w:rsidP="00E149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583D17">
        <w:rPr>
          <w:rFonts w:ascii="Times New Roman" w:hAnsi="Times New Roman" w:cs="Times New Roman"/>
          <w:b/>
        </w:rPr>
        <w:t>. feladat</w:t>
      </w:r>
    </w:p>
    <w:p w:rsidR="00E149C5" w:rsidRPr="00583D17" w:rsidRDefault="00FD5F72" w:rsidP="00E149C5">
      <w:pPr>
        <w:spacing w:after="0" w:line="240" w:lineRule="auto"/>
        <w:rPr>
          <w:rFonts w:ascii="Times New Roman" w:hAnsi="Times New Roman" w:cs="Times New Roman"/>
          <w:b/>
        </w:rPr>
      </w:pPr>
      <w:r w:rsidRPr="00583D17">
        <w:rPr>
          <w:rFonts w:ascii="Times New Roman" w:hAnsi="Times New Roman" w:cs="Times New Roman"/>
          <w:b/>
        </w:rPr>
        <w:t xml:space="preserve">Honfoglaló őseink nyomában </w:t>
      </w: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3BD">
        <w:rPr>
          <w:rFonts w:ascii="Times New Roman" w:hAnsi="Times New Roman" w:cs="Times New Roman"/>
        </w:rPr>
        <w:t>A Kéktúra számtalan élményt, kalandot rejteget vándorai számára. Utunk során azonban ritkaságokba, szinte világszinten is egyedülálló látványosságokba is belefuthatunk. Ilyen érdekességet rejteget egy, a somogyi szakaszunk során érintett völgy is, mely meg</w:t>
      </w:r>
      <w:r w:rsidRPr="006373BD">
        <w:rPr>
          <w:rFonts w:ascii="Times New Roman" w:hAnsi="Times New Roman" w:cs="Times New Roman"/>
        </w:rPr>
        <w:t xml:space="preserve">határozott rend szerint, de nyitva áll az érdeklődők előtt. Érdemes ide betérni és megismerkedni honfoglalás kori elődeink életével, gondolkodásával. </w:t>
      </w:r>
      <w:r>
        <w:rPr>
          <w:rFonts w:ascii="Times New Roman" w:hAnsi="Times New Roman" w:cs="Times New Roman"/>
        </w:rPr>
        <w:t>Túránk során mi is jártunk itt. Maradandó élmény volt! Ha erre jártok, térjetek be Ti is! Kedvcsinálóul ké</w:t>
      </w:r>
      <w:r>
        <w:rPr>
          <w:rFonts w:ascii="Times New Roman" w:hAnsi="Times New Roman" w:cs="Times New Roman"/>
        </w:rPr>
        <w:t xml:space="preserve">t </w:t>
      </w:r>
      <w:proofErr w:type="gramStart"/>
      <w:r>
        <w:rPr>
          <w:rFonts w:ascii="Times New Roman" w:hAnsi="Times New Roman" w:cs="Times New Roman"/>
        </w:rPr>
        <w:t>rövid filmet</w:t>
      </w:r>
      <w:proofErr w:type="gramEnd"/>
      <w:r>
        <w:rPr>
          <w:rFonts w:ascii="Times New Roman" w:hAnsi="Times New Roman" w:cs="Times New Roman"/>
        </w:rPr>
        <w:t xml:space="preserve"> is ajánlunk: </w:t>
      </w: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2" w:history="1">
        <w:r w:rsidRPr="00F55D74">
          <w:rPr>
            <w:rFonts w:ascii="Times New Roman" w:hAnsi="Times New Roman" w:cs="Times New Roman"/>
          </w:rPr>
          <w:t>https://www.youtube.com/watch?v=OfMY0QW4x4U</w:t>
        </w:r>
      </w:hyperlink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3" w:history="1">
        <w:r w:rsidRPr="00F55D74">
          <w:rPr>
            <w:rFonts w:ascii="Times New Roman" w:hAnsi="Times New Roman" w:cs="Times New Roman"/>
          </w:rPr>
          <w:t>https://www.youtube.com/watch?v=k466Hq73ofU</w:t>
        </w:r>
      </w:hyperlink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9C5" w:rsidRPr="006373BD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3BD">
        <w:rPr>
          <w:rFonts w:ascii="Times New Roman" w:hAnsi="Times New Roman" w:cs="Times New Roman"/>
        </w:rPr>
        <w:t>Azt, hogy miről i</w:t>
      </w:r>
      <w:r w:rsidRPr="006373BD">
        <w:rPr>
          <w:rFonts w:ascii="Times New Roman" w:hAnsi="Times New Roman" w:cs="Times New Roman"/>
        </w:rPr>
        <w:t>s van szó, megtudhatjátok, ha a székely-magyar rovásírás jeleit használva megfejtitek az alábbi kiegészítéseket.</w:t>
      </w:r>
      <w:r>
        <w:rPr>
          <w:rFonts w:ascii="Times New Roman" w:hAnsi="Times New Roman" w:cs="Times New Roman"/>
        </w:rPr>
        <w:t xml:space="preserve"> (Forrás: </w:t>
      </w:r>
      <w:hyperlink r:id="rId14" w:history="1">
        <w:r w:rsidRPr="0098327E">
          <w:rPr>
            <w:rFonts w:ascii="Times New Roman" w:hAnsi="Times New Roman" w:cs="Times New Roman"/>
          </w:rPr>
          <w:t>https://rovas.info/2010/11/rovas-alapitvany-egyseges-r</w:t>
        </w:r>
        <w:r w:rsidRPr="0098327E">
          <w:rPr>
            <w:rFonts w:ascii="Times New Roman" w:hAnsi="Times New Roman" w:cs="Times New Roman"/>
          </w:rPr>
          <w:t>ovas-abc/</w:t>
        </w:r>
      </w:hyperlink>
      <w:r>
        <w:rPr>
          <w:rFonts w:ascii="Times New Roman" w:hAnsi="Times New Roman" w:cs="Times New Roman"/>
        </w:rPr>
        <w:t xml:space="preserve">) </w:t>
      </w:r>
    </w:p>
    <w:p w:rsidR="00E149C5" w:rsidRPr="00583D17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3D17">
        <w:rPr>
          <w:rFonts w:ascii="Times New Roman" w:hAnsi="Times New Roman" w:cs="Times New Roman"/>
          <w:b/>
        </w:rPr>
        <w:t>Megoldásként a rovásírással írt szavakat várjuk tőletek latin betűkkel</w:t>
      </w:r>
      <w:r>
        <w:rPr>
          <w:rFonts w:ascii="Times New Roman" w:hAnsi="Times New Roman" w:cs="Times New Roman"/>
          <w:b/>
        </w:rPr>
        <w:t xml:space="preserve"> leírva</w:t>
      </w:r>
      <w:r w:rsidRPr="00583D17">
        <w:rPr>
          <w:rFonts w:ascii="Times New Roman" w:hAnsi="Times New Roman" w:cs="Times New Roman"/>
          <w:b/>
        </w:rPr>
        <w:t>!</w:t>
      </w:r>
    </w:p>
    <w:p w:rsidR="00E149C5" w:rsidRPr="00583D17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83D17">
        <w:rPr>
          <w:rFonts w:ascii="Times New Roman" w:hAnsi="Times New Roman" w:cs="Times New Roman"/>
          <w:i/>
        </w:rPr>
        <w:t>Jó tanács: Ne feledjétek! A rovásírást jobbról balra kell olvasni!</w:t>
      </w: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noProof/>
        </w:rPr>
        <w:drawing>
          <wp:inline distT="0" distB="0" distL="0" distR="0" wp14:anchorId="11BE53FE" wp14:editId="4DA8FA25">
            <wp:extent cx="5731510" cy="3221355"/>
            <wp:effectExtent l="0" t="0" r="2540" b="0"/>
            <wp:docPr id="27" name="Kép 27" descr="Amire a ló és az íj tanít - kultúra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re a ló és az íj tanít - kultúra.h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149C5" w:rsidRPr="008B3669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noProof/>
        </w:rPr>
        <w:drawing>
          <wp:inline distT="0" distB="0" distL="0" distR="0" wp14:anchorId="66914ED8" wp14:editId="6F8A9E1D">
            <wp:extent cx="5731510" cy="546735"/>
            <wp:effectExtent l="0" t="0" r="2540" b="5715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E0C316" wp14:editId="50A8E2E8">
            <wp:extent cx="3152775" cy="3152775"/>
            <wp:effectExtent l="0" t="0" r="9525" b="9525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9C5" w:rsidRPr="006373BD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 a</w:t>
      </w:r>
      <w:r w:rsidRPr="00637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>
        <w:rPr>
          <w:noProof/>
        </w:rPr>
        <w:drawing>
          <wp:inline distT="0" distB="0" distL="0" distR="0" wp14:anchorId="7A15B5CB" wp14:editId="2DEC32F2">
            <wp:extent cx="1276350" cy="238125"/>
            <wp:effectExtent l="0" t="0" r="0" b="9525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BD">
        <w:rPr>
          <w:rFonts w:ascii="Times New Roman" w:hAnsi="Times New Roman" w:cs="Times New Roman"/>
        </w:rPr>
        <w:t xml:space="preserve"> határában található </w:t>
      </w:r>
      <w:r>
        <w:rPr>
          <w:rFonts w:ascii="Times New Roman" w:hAnsi="Times New Roman" w:cs="Times New Roman"/>
        </w:rPr>
        <w:t>2.</w:t>
      </w:r>
      <w:r>
        <w:rPr>
          <w:noProof/>
        </w:rPr>
        <w:drawing>
          <wp:inline distT="0" distB="0" distL="0" distR="0" wp14:anchorId="596B2DAD" wp14:editId="7FC435C9">
            <wp:extent cx="1457325" cy="257175"/>
            <wp:effectExtent l="0" t="0" r="9525" b="9525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BD">
        <w:rPr>
          <w:rFonts w:ascii="Times New Roman" w:hAnsi="Times New Roman" w:cs="Times New Roman"/>
        </w:rPr>
        <w:t xml:space="preserve">. Nevét a völgy tulajdonosáról </w:t>
      </w:r>
      <w:r w:rsidRPr="006373BD">
        <w:rPr>
          <w:rFonts w:ascii="Times New Roman" w:hAnsi="Times New Roman" w:cs="Times New Roman"/>
        </w:rPr>
        <w:t>kapta.</w:t>
      </w: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noProof/>
        </w:rPr>
        <w:drawing>
          <wp:inline distT="0" distB="0" distL="0" distR="0" wp14:anchorId="25506E76" wp14:editId="19AA63E2">
            <wp:extent cx="1590675" cy="228600"/>
            <wp:effectExtent l="0" t="0" r="9525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BD">
        <w:rPr>
          <w:rFonts w:ascii="Times New Roman" w:hAnsi="Times New Roman" w:cs="Times New Roman"/>
        </w:rPr>
        <w:t xml:space="preserve"> a már majdnem feledésbe merült </w:t>
      </w:r>
      <w:r>
        <w:rPr>
          <w:rFonts w:ascii="Times New Roman" w:hAnsi="Times New Roman" w:cs="Times New Roman"/>
        </w:rPr>
        <w:t>4.</w:t>
      </w:r>
      <w:r>
        <w:rPr>
          <w:noProof/>
        </w:rPr>
        <w:drawing>
          <wp:inline distT="0" distB="0" distL="0" distR="0" wp14:anchorId="38C6A5BA" wp14:editId="37D09521">
            <wp:extent cx="1276350" cy="219075"/>
            <wp:effectExtent l="0" t="0" r="0" b="9525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BD">
        <w:rPr>
          <w:rFonts w:ascii="Times New Roman" w:hAnsi="Times New Roman" w:cs="Times New Roman"/>
        </w:rPr>
        <w:t xml:space="preserve"> modern kori megteremtője</w:t>
      </w:r>
      <w:r>
        <w:rPr>
          <w:rFonts w:ascii="Times New Roman" w:hAnsi="Times New Roman" w:cs="Times New Roman"/>
        </w:rPr>
        <w:t>, 5.</w:t>
      </w:r>
      <w:r>
        <w:rPr>
          <w:noProof/>
        </w:rPr>
        <w:drawing>
          <wp:inline distT="0" distB="0" distL="0" distR="0" wp14:anchorId="57F5F48B" wp14:editId="11B3655F">
            <wp:extent cx="838200" cy="219075"/>
            <wp:effectExtent l="0" t="0" r="0" b="9525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mester. A saját magától</w:t>
      </w:r>
      <w:r w:rsidRPr="006373BD">
        <w:rPr>
          <w:rFonts w:ascii="Times New Roman" w:hAnsi="Times New Roman" w:cs="Times New Roman"/>
        </w:rPr>
        <w:t xml:space="preserve"> származó idézet meghatározta egész pályafutását, munkásságát: „</w:t>
      </w:r>
      <w:r>
        <w:rPr>
          <w:rFonts w:ascii="Times New Roman" w:hAnsi="Times New Roman" w:cs="Times New Roman"/>
        </w:rPr>
        <w:t>6.</w:t>
      </w: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A449E11" wp14:editId="2570C0A1">
            <wp:extent cx="3390900" cy="1047750"/>
            <wp:effectExtent l="0" t="0" r="0" b="0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”</w:t>
      </w: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3BD">
        <w:rPr>
          <w:rFonts w:ascii="Times New Roman" w:hAnsi="Times New Roman" w:cs="Times New Roman"/>
        </w:rPr>
        <w:t>A Völgy minden hónap első szombatján nyitott a látogatók előtt.</w:t>
      </w: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noProof/>
        </w:rPr>
        <w:drawing>
          <wp:inline distT="0" distB="0" distL="0" distR="0" wp14:anchorId="719A9AC8" wp14:editId="5330D0A2">
            <wp:extent cx="2200275" cy="228600"/>
            <wp:effectExtent l="0" t="0" r="9525" b="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BD">
        <w:rPr>
          <w:rFonts w:ascii="Times New Roman" w:hAnsi="Times New Roman" w:cs="Times New Roman"/>
        </w:rPr>
        <w:t xml:space="preserve"> élmény-alapú tudá</w:t>
      </w:r>
      <w:r w:rsidRPr="006373BD">
        <w:rPr>
          <w:rFonts w:ascii="Times New Roman" w:hAnsi="Times New Roman" w:cs="Times New Roman"/>
        </w:rPr>
        <w:t>st nyújt</w:t>
      </w:r>
      <w:r>
        <w:rPr>
          <w:rFonts w:ascii="Times New Roman" w:hAnsi="Times New Roman" w:cs="Times New Roman"/>
        </w:rPr>
        <w:t>anak</w:t>
      </w:r>
      <w:r w:rsidRPr="006373BD">
        <w:rPr>
          <w:rFonts w:ascii="Times New Roman" w:hAnsi="Times New Roman" w:cs="Times New Roman"/>
        </w:rPr>
        <w:t xml:space="preserve"> a honfoglalás korának</w:t>
      </w: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noProof/>
        </w:rPr>
        <w:drawing>
          <wp:inline distT="0" distB="0" distL="0" distR="0" wp14:anchorId="12C0B8F0" wp14:editId="068379C0">
            <wp:extent cx="1819275" cy="238125"/>
            <wp:effectExtent l="0" t="0" r="9525" b="9525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6373BD">
        <w:rPr>
          <w:rFonts w:ascii="Times New Roman" w:hAnsi="Times New Roman" w:cs="Times New Roman"/>
        </w:rPr>
        <w:t>és gondolkodásmódjáról</w:t>
      </w:r>
      <w:r>
        <w:rPr>
          <w:rFonts w:ascii="Times New Roman" w:hAnsi="Times New Roman" w:cs="Times New Roman"/>
        </w:rPr>
        <w:t>. Keressétek fel 9.</w:t>
      </w:r>
      <w:r>
        <w:rPr>
          <w:noProof/>
        </w:rPr>
        <w:drawing>
          <wp:inline distT="0" distB="0" distL="0" distR="0" wp14:anchorId="7CE274D1" wp14:editId="16A86D5D">
            <wp:extent cx="1085850" cy="257175"/>
            <wp:effectExtent l="0" t="0" r="0" b="9525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is, ahol még sok érdekességet megtudhattok róla, elért, egyedülálló eredményeiről!</w:t>
      </w:r>
    </w:p>
    <w:p w:rsidR="00E149C5" w:rsidRDefault="00FD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3C6B7B1" wp14:editId="5981DD9C">
            <wp:extent cx="2105025" cy="1257300"/>
            <wp:effectExtent l="0" t="0" r="9525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9C5" w:rsidRPr="00EF4C81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F4C81">
        <w:rPr>
          <w:rFonts w:ascii="Times New Roman" w:hAnsi="Times New Roman" w:cs="Times New Roman"/>
          <w:b/>
          <w:sz w:val="24"/>
          <w:szCs w:val="24"/>
        </w:rPr>
        <w:t>. feladat</w:t>
      </w:r>
    </w:p>
    <w:p w:rsidR="00E149C5" w:rsidRPr="00EF4C81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81">
        <w:rPr>
          <w:rFonts w:ascii="Times New Roman" w:hAnsi="Times New Roman" w:cs="Times New Roman"/>
          <w:b/>
          <w:sz w:val="24"/>
          <w:szCs w:val="24"/>
        </w:rPr>
        <w:t>Hazajáróval Munkács környékén</w:t>
      </w:r>
    </w:p>
    <w:p w:rsidR="00E149C5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9C5" w:rsidRPr="00EF4C81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81">
        <w:rPr>
          <w:rFonts w:ascii="Times New Roman" w:hAnsi="Times New Roman" w:cs="Times New Roman"/>
          <w:sz w:val="24"/>
          <w:szCs w:val="24"/>
        </w:rPr>
        <w:t xml:space="preserve">Ebben a feladatban az Alföld és az </w:t>
      </w:r>
      <w:r w:rsidRPr="00EF4C81">
        <w:rPr>
          <w:rFonts w:ascii="Times New Roman" w:hAnsi="Times New Roman" w:cs="Times New Roman"/>
          <w:sz w:val="24"/>
          <w:szCs w:val="24"/>
        </w:rPr>
        <w:t xml:space="preserve">Északkeleti-Kárpátok találkozásánál fekvő Munkácsra és környékére látogatunk el. Most is a Hazajáró csapatát, Jakab Sándort és Kenyeres Oszkárt hívjuk segítségül, mutassák be nekünk ezt a nagy múltú várost és környékét. A film az alábbi </w:t>
      </w:r>
      <w:proofErr w:type="gramStart"/>
      <w:r w:rsidRPr="00EF4C81">
        <w:rPr>
          <w:rFonts w:ascii="Times New Roman" w:hAnsi="Times New Roman" w:cs="Times New Roman"/>
          <w:sz w:val="24"/>
          <w:szCs w:val="24"/>
        </w:rPr>
        <w:t>linken</w:t>
      </w:r>
      <w:proofErr w:type="gramEnd"/>
      <w:r w:rsidRPr="00EF4C81">
        <w:rPr>
          <w:rFonts w:ascii="Times New Roman" w:hAnsi="Times New Roman" w:cs="Times New Roman"/>
          <w:sz w:val="24"/>
          <w:szCs w:val="24"/>
        </w:rPr>
        <w:t xml:space="preserve"> érhető el:</w:t>
      </w:r>
    </w:p>
    <w:p w:rsidR="00E149C5" w:rsidRPr="00EF4C81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Pr="00EF4C81">
          <w:rPr>
            <w:rFonts w:ascii="Times New Roman" w:hAnsi="Times New Roman" w:cs="Times New Roman"/>
            <w:sz w:val="24"/>
            <w:szCs w:val="24"/>
          </w:rPr>
          <w:t>https://hazajaroegylet.hu/hazajaro/szinyak-hegyseg-korkep-munkacs-tajekan/</w:t>
        </w:r>
      </w:hyperlink>
    </w:p>
    <w:p w:rsidR="00E149C5" w:rsidRPr="00EF4C81" w:rsidRDefault="00FD5F72" w:rsidP="00E1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81">
        <w:rPr>
          <w:rFonts w:ascii="Times New Roman" w:hAnsi="Times New Roman" w:cs="Times New Roman"/>
          <w:sz w:val="24"/>
          <w:szCs w:val="24"/>
        </w:rPr>
        <w:t xml:space="preserve">A feladat most egy kicsit más lesz, mint korábban. </w:t>
      </w:r>
      <w:r w:rsidRPr="00EF4C81">
        <w:rPr>
          <w:rFonts w:ascii="Times New Roman" w:hAnsi="Times New Roman" w:cs="Times New Roman"/>
          <w:b/>
          <w:sz w:val="24"/>
          <w:szCs w:val="24"/>
        </w:rPr>
        <w:t>Nézzetek végig a filmet és f</w:t>
      </w:r>
      <w:r w:rsidRPr="00EF4C81">
        <w:rPr>
          <w:rFonts w:ascii="Times New Roman" w:hAnsi="Times New Roman" w:cs="Times New Roman"/>
          <w:b/>
          <w:sz w:val="24"/>
          <w:szCs w:val="24"/>
        </w:rPr>
        <w:t>igyeljetek jól az alábbi nevekre, kifejezésekre!</w:t>
      </w:r>
      <w:r w:rsidRPr="00EF4C81">
        <w:rPr>
          <w:rFonts w:ascii="Times New Roman" w:hAnsi="Times New Roman" w:cs="Times New Roman"/>
          <w:sz w:val="24"/>
          <w:szCs w:val="24"/>
        </w:rPr>
        <w:t xml:space="preserve"> Mi itt ABC sorrendben soroltuk fel, de vajon </w:t>
      </w:r>
      <w:r w:rsidRPr="00EF4C81">
        <w:rPr>
          <w:rFonts w:ascii="Times New Roman" w:hAnsi="Times New Roman" w:cs="Times New Roman"/>
          <w:b/>
          <w:sz w:val="24"/>
          <w:szCs w:val="24"/>
        </w:rPr>
        <w:t xml:space="preserve">a filmben milyen sorrendben szerepelnek? </w:t>
      </w:r>
    </w:p>
    <w:p w:rsidR="00E149C5" w:rsidRDefault="00FD5F72" w:rsidP="00E14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ANGOLPARK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BORPINCE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 ISTVÁNT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FESZTY ÁRPÁD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GESTA HUNGARORUM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KENDERESKE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KURUC NÓTÁK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MATL PÉTER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MUNKÁCS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LATORCA HÍD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SÁNDOR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POPOVICS BÉLA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RÁKÓCZI HÁZ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RÓZSASZÍN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SZENTMIKLÓS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TATÁRJÁRÁS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VÁROSHÁZA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VULKANIKUS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WAGNER KÁROLY</w:t>
      </w:r>
    </w:p>
    <w:p w:rsidR="00E149C5" w:rsidRDefault="00FD5F72" w:rsidP="00E14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ZRINYI ILONA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F4C81">
        <w:rPr>
          <w:rFonts w:ascii="Times New Roman" w:hAnsi="Times New Roman" w:cs="Times New Roman"/>
          <w:b/>
          <w:sz w:val="24"/>
          <w:szCs w:val="24"/>
        </w:rPr>
        <w:t>Írjátok be a felsorolt szavakat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EF4C81">
        <w:rPr>
          <w:rFonts w:ascii="Times New Roman" w:hAnsi="Times New Roman" w:cs="Times New Roman"/>
          <w:b/>
          <w:sz w:val="24"/>
          <w:szCs w:val="24"/>
        </w:rPr>
        <w:t>táblázatba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F4C81">
        <w:rPr>
          <w:rFonts w:ascii="Times New Roman" w:hAnsi="Times New Roman" w:cs="Times New Roman"/>
          <w:b/>
          <w:sz w:val="24"/>
          <w:szCs w:val="24"/>
        </w:rPr>
        <w:t xml:space="preserve"> a filmben való elhangzásuk szerinti sorrendben!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FCE">
        <w:rPr>
          <w:rFonts w:ascii="Times New Roman" w:hAnsi="Times New Roman" w:cs="Times New Roman"/>
          <w:sz w:val="24"/>
          <w:szCs w:val="24"/>
        </w:rPr>
        <w:t xml:space="preserve">Ha figyeltetek és </w:t>
      </w:r>
      <w:r>
        <w:rPr>
          <w:rFonts w:ascii="Times New Roman" w:hAnsi="Times New Roman" w:cs="Times New Roman"/>
          <w:sz w:val="24"/>
          <w:szCs w:val="24"/>
        </w:rPr>
        <w:t xml:space="preserve">a film szerint </w:t>
      </w:r>
      <w:r w:rsidRPr="007B4FCE">
        <w:rPr>
          <w:rFonts w:ascii="Times New Roman" w:hAnsi="Times New Roman" w:cs="Times New Roman"/>
          <w:sz w:val="24"/>
          <w:szCs w:val="24"/>
        </w:rPr>
        <w:t>po</w:t>
      </w:r>
      <w:r w:rsidRPr="007B4FCE">
        <w:rPr>
          <w:rFonts w:ascii="Times New Roman" w:hAnsi="Times New Roman" w:cs="Times New Roman"/>
          <w:sz w:val="24"/>
          <w:szCs w:val="24"/>
        </w:rPr>
        <w:t>ntosan sorba tudtátok állítani a felsorolt szavakat, akkor a megszámozott mezők betűit összeolvasva egy neves magyar férfiú nevét kapjátok megfejtésül. Ki volt Ő?</w:t>
      </w:r>
      <w:r>
        <w:rPr>
          <w:rFonts w:ascii="Times New Roman" w:hAnsi="Times New Roman" w:cs="Times New Roman"/>
          <w:sz w:val="24"/>
          <w:szCs w:val="24"/>
        </w:rPr>
        <w:t xml:space="preserve"> A filmben erre is választ kaptok.</w:t>
      </w:r>
    </w:p>
    <w:p w:rsidR="00E149C5" w:rsidRPr="00EF4C81" w:rsidRDefault="00FD5F72" w:rsidP="00E149C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F4C81">
        <w:rPr>
          <w:rFonts w:ascii="Times New Roman" w:hAnsi="Times New Roman" w:cs="Times New Roman"/>
          <w:b/>
          <w:sz w:val="24"/>
          <w:szCs w:val="24"/>
        </w:rPr>
        <w:t>Megfejtésül a férfiú nevét várjuk tőletek és azt, hogy ki v</w:t>
      </w:r>
      <w:r w:rsidRPr="00EF4C81">
        <w:rPr>
          <w:rFonts w:ascii="Times New Roman" w:hAnsi="Times New Roman" w:cs="Times New Roman"/>
          <w:b/>
          <w:sz w:val="24"/>
          <w:szCs w:val="24"/>
        </w:rPr>
        <w:t>olt ő!</w:t>
      </w: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149C5" w:rsidRPr="00EF4C81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EF4C81">
        <w:rPr>
          <w:rFonts w:ascii="Times New Roman" w:hAnsi="Times New Roman" w:cs="Times New Roman"/>
          <w:i/>
          <w:sz w:val="24"/>
          <w:szCs w:val="24"/>
        </w:rPr>
        <w:t>Jó tanács:</w:t>
      </w:r>
    </w:p>
    <w:p w:rsidR="00E149C5" w:rsidRPr="00EF4C81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EF4C81">
        <w:rPr>
          <w:rFonts w:ascii="Times New Roman" w:hAnsi="Times New Roman" w:cs="Times New Roman"/>
          <w:i/>
          <w:sz w:val="24"/>
          <w:szCs w:val="24"/>
        </w:rPr>
        <w:t>Egy sorba csak egy választ írjatok! A felesleges mezők a szó után üresen maradnak.</w:t>
      </w:r>
    </w:p>
    <w:p w:rsidR="00E149C5" w:rsidRPr="00EF4C81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EF4C81">
        <w:rPr>
          <w:rFonts w:ascii="Times New Roman" w:hAnsi="Times New Roman" w:cs="Times New Roman"/>
          <w:i/>
          <w:sz w:val="24"/>
          <w:szCs w:val="24"/>
        </w:rPr>
        <w:t>Az egyes válaszok beírásánál a szavak között üres mezőt ne hagyjatok ki!</w:t>
      </w:r>
    </w:p>
    <w:p w:rsidR="00E149C5" w:rsidRPr="00EF4C81" w:rsidRDefault="00FD5F72" w:rsidP="00E149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EF4C81">
        <w:rPr>
          <w:rFonts w:ascii="Times New Roman" w:hAnsi="Times New Roman" w:cs="Times New Roman"/>
          <w:i/>
          <w:sz w:val="24"/>
          <w:szCs w:val="24"/>
        </w:rPr>
        <w:t>A kétjegyű mássalhangzókat alkotó betűket külön-külön mezőbe írjátok!</w:t>
      </w: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D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1FA17B" wp14:editId="6682D688">
            <wp:extent cx="4200525" cy="238125"/>
            <wp:effectExtent l="0" t="0" r="9525" b="9525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C5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9C5" w:rsidRPr="007C4DE1" w:rsidRDefault="00FD5F72" w:rsidP="00E14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9C5" w:rsidRDefault="00FD5F72" w:rsidP="00E1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DE1">
        <w:rPr>
          <w:rFonts w:ascii="Times New Roman" w:hAnsi="Times New Roman" w:cs="Times New Roman"/>
          <w:sz w:val="24"/>
          <w:szCs w:val="24"/>
        </w:rPr>
        <w:t>Ebbe a</w:t>
      </w:r>
      <w:r w:rsidRPr="007C4DE1">
        <w:rPr>
          <w:rFonts w:ascii="Times New Roman" w:hAnsi="Times New Roman" w:cs="Times New Roman"/>
          <w:sz w:val="24"/>
          <w:szCs w:val="24"/>
        </w:rPr>
        <w:t xml:space="preserve"> táblázatba írjátok be a szavakat:</w:t>
      </w:r>
    </w:p>
    <w:p w:rsidR="00E149C5" w:rsidRPr="007C4DE1" w:rsidRDefault="00FD5F72" w:rsidP="00E1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C5" w:rsidRPr="007C4DE1" w:rsidTr="00E149C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E149C5" w:rsidRPr="007C4DE1" w:rsidRDefault="00FD5F72" w:rsidP="00E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4D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563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149C5" w:rsidRPr="007C4DE1" w:rsidRDefault="00FD5F72" w:rsidP="00E14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9C5" w:rsidRDefault="00FD5F72" w:rsidP="00E149C5"/>
    <w:p w:rsidR="00E279FB" w:rsidRDefault="00FD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49C5" w:rsidRDefault="00FD5F72" w:rsidP="00E27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9FB" w:rsidRDefault="00FD5F72" w:rsidP="00E27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9F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C33841B" wp14:editId="4F5FB9CD">
            <wp:extent cx="5760720" cy="1155065"/>
            <wp:effectExtent l="0" t="0" r="0" b="6985"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9F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9FB" w:rsidRPr="000E321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21B">
        <w:rPr>
          <w:rFonts w:ascii="Times New Roman" w:hAnsi="Times New Roman" w:cs="Times New Roman"/>
          <w:b/>
          <w:sz w:val="24"/>
          <w:szCs w:val="24"/>
        </w:rPr>
        <w:t>7. feladat</w:t>
      </w:r>
    </w:p>
    <w:p w:rsidR="00E279FB" w:rsidRPr="000E321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21B">
        <w:rPr>
          <w:rFonts w:ascii="Times New Roman" w:hAnsi="Times New Roman" w:cs="Times New Roman"/>
          <w:b/>
          <w:sz w:val="24"/>
          <w:szCs w:val="24"/>
        </w:rPr>
        <w:t>Kárpátalja</w:t>
      </w:r>
    </w:p>
    <w:p w:rsidR="00E279F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Még egy feladat Kárpátaljáról. Arról a </w:t>
      </w:r>
      <w:r>
        <w:rPr>
          <w:rFonts w:ascii="Times New Roman" w:hAnsi="Times New Roman" w:cs="Times New Roman"/>
          <w:sz w:val="24"/>
          <w:szCs w:val="24"/>
        </w:rPr>
        <w:t>határon túli területről, amit alig ismerünk.</w:t>
      </w:r>
    </w:p>
    <w:p w:rsidR="00E279F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9FB" w:rsidRPr="000E321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321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E321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E321B">
        <w:rPr>
          <w:rFonts w:ascii="Times New Roman" w:hAnsi="Times New Roman" w:cs="Times New Roman"/>
          <w:b/>
          <w:sz w:val="24"/>
          <w:szCs w:val="24"/>
        </w:rPr>
        <w:t>feladat</w:t>
      </w:r>
      <w:proofErr w:type="gramEnd"/>
    </w:p>
    <w:p w:rsidR="00E279FB" w:rsidRPr="000E321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1B">
        <w:rPr>
          <w:rFonts w:ascii="Times New Roman" w:hAnsi="Times New Roman" w:cs="Times New Roman"/>
          <w:b/>
          <w:sz w:val="24"/>
          <w:szCs w:val="24"/>
        </w:rPr>
        <w:t xml:space="preserve">Készítsetek tetszőleges technikával, szabad kézzel (!) </w:t>
      </w:r>
      <w:proofErr w:type="gramStart"/>
      <w:r w:rsidRPr="000E321B">
        <w:rPr>
          <w:rFonts w:ascii="Times New Roman" w:hAnsi="Times New Roman" w:cs="Times New Roman"/>
          <w:b/>
          <w:sz w:val="24"/>
          <w:szCs w:val="24"/>
        </w:rPr>
        <w:t>egy</w:t>
      </w:r>
      <w:proofErr w:type="gramEnd"/>
      <w:r w:rsidRPr="000E321B">
        <w:rPr>
          <w:rFonts w:ascii="Times New Roman" w:hAnsi="Times New Roman" w:cs="Times New Roman"/>
          <w:b/>
          <w:sz w:val="24"/>
          <w:szCs w:val="24"/>
        </w:rPr>
        <w:t xml:space="preserve"> Kárpátalját ábrázoló térképet!</w:t>
      </w:r>
      <w:r w:rsidRPr="000E321B">
        <w:rPr>
          <w:rFonts w:ascii="Times New Roman" w:hAnsi="Times New Roman" w:cs="Times New Roman"/>
          <w:sz w:val="24"/>
          <w:szCs w:val="24"/>
        </w:rPr>
        <w:t xml:space="preserve"> Azt, hogy a térkép a domborzati elemeket, a közigazgatást, a turisztikai értékeket, történelmi emlékeket, vag</w:t>
      </w:r>
      <w:r w:rsidRPr="000E321B">
        <w:rPr>
          <w:rFonts w:ascii="Times New Roman" w:hAnsi="Times New Roman" w:cs="Times New Roman"/>
          <w:sz w:val="24"/>
          <w:szCs w:val="24"/>
        </w:rPr>
        <w:t xml:space="preserve">y bármi mást ábrázol, rátok bízzuk. A térkép méretét is ti határozhatjátok meg. (Arra azért gondoljatok, hogy az elkészített térképet a </w:t>
      </w:r>
      <w:r w:rsidRPr="008F6613">
        <w:rPr>
          <w:rFonts w:ascii="Times New Roman" w:hAnsi="Times New Roman" w:cs="Times New Roman"/>
          <w:b/>
          <w:sz w:val="24"/>
          <w:szCs w:val="24"/>
        </w:rPr>
        <w:t>harmadik forduló végéig</w:t>
      </w:r>
      <w:r w:rsidRPr="000E321B">
        <w:rPr>
          <w:rFonts w:ascii="Times New Roman" w:hAnsi="Times New Roman" w:cs="Times New Roman"/>
          <w:sz w:val="24"/>
          <w:szCs w:val="24"/>
        </w:rPr>
        <w:t xml:space="preserve"> postai úton el is kell juttatni hozzánk!) </w:t>
      </w:r>
    </w:p>
    <w:p w:rsidR="00E279FB" w:rsidRPr="000E321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1B">
        <w:rPr>
          <w:rFonts w:ascii="Times New Roman" w:hAnsi="Times New Roman" w:cs="Times New Roman"/>
          <w:sz w:val="24"/>
          <w:szCs w:val="24"/>
        </w:rPr>
        <w:t xml:space="preserve">A térképpel összesen 20 pontot lehet szerezni, tehát </w:t>
      </w:r>
      <w:r w:rsidRPr="000E321B">
        <w:rPr>
          <w:rFonts w:ascii="Times New Roman" w:hAnsi="Times New Roman" w:cs="Times New Roman"/>
          <w:sz w:val="24"/>
          <w:szCs w:val="24"/>
        </w:rPr>
        <w:t>érdemes apait, anyait beleadni. Ráadásul alkotásaitokat nem mi fogjuk értékelni! Azt, hogy kik, egyelőre legyen titok! Időben mindent meg fogtok tudni.</w:t>
      </w:r>
    </w:p>
    <w:p w:rsidR="00E279F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9F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9FB" w:rsidRPr="000E321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21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gramStart"/>
      <w:r w:rsidRPr="000E321B">
        <w:rPr>
          <w:rFonts w:ascii="Times New Roman" w:hAnsi="Times New Roman" w:cs="Times New Roman"/>
          <w:b/>
          <w:sz w:val="24"/>
          <w:szCs w:val="24"/>
        </w:rPr>
        <w:t>feladat</w:t>
      </w:r>
      <w:proofErr w:type="gramEnd"/>
    </w:p>
    <w:p w:rsidR="00E279FB" w:rsidRPr="000E321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1B">
        <w:rPr>
          <w:rFonts w:ascii="Times New Roman" w:hAnsi="Times New Roman" w:cs="Times New Roman"/>
          <w:b/>
          <w:sz w:val="24"/>
          <w:szCs w:val="24"/>
        </w:rPr>
        <w:t>Igaz-Hamis, Kárpátaljáról</w:t>
      </w:r>
      <w:r w:rsidRPr="000E3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(Csak „B</w:t>
      </w:r>
      <w:r w:rsidRPr="00577B8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és „C”</w:t>
      </w:r>
      <w:r w:rsidRPr="00577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B8E">
        <w:rPr>
          <w:rFonts w:ascii="Times New Roman" w:hAnsi="Times New Roman" w:cs="Times New Roman"/>
          <w:sz w:val="24"/>
          <w:szCs w:val="24"/>
        </w:rPr>
        <w:t>kategóriásoknak</w:t>
      </w:r>
      <w:proofErr w:type="gramEnd"/>
      <w:r w:rsidRPr="00577B8E">
        <w:rPr>
          <w:rFonts w:ascii="Times New Roman" w:hAnsi="Times New Roman" w:cs="Times New Roman"/>
          <w:sz w:val="24"/>
          <w:szCs w:val="24"/>
        </w:rPr>
        <w:t>!)</w:t>
      </w:r>
    </w:p>
    <w:p w:rsidR="00E279F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9FB" w:rsidRPr="000E321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1B">
        <w:rPr>
          <w:rFonts w:ascii="Times New Roman" w:hAnsi="Times New Roman" w:cs="Times New Roman"/>
          <w:sz w:val="24"/>
          <w:szCs w:val="24"/>
        </w:rPr>
        <w:t xml:space="preserve">Az alábbiakban 12 állítást olvashattok Kárpátaljával kapcsolatban. </w:t>
      </w:r>
      <w:proofErr w:type="spellStart"/>
      <w:r w:rsidRPr="000E321B">
        <w:rPr>
          <w:rFonts w:ascii="Times New Roman" w:hAnsi="Times New Roman" w:cs="Times New Roman"/>
          <w:b/>
          <w:sz w:val="24"/>
          <w:szCs w:val="24"/>
        </w:rPr>
        <w:t>Döntsétek</w:t>
      </w:r>
      <w:proofErr w:type="spellEnd"/>
      <w:r w:rsidRPr="000E321B">
        <w:rPr>
          <w:rFonts w:ascii="Times New Roman" w:hAnsi="Times New Roman" w:cs="Times New Roman"/>
          <w:b/>
          <w:sz w:val="24"/>
          <w:szCs w:val="24"/>
        </w:rPr>
        <w:t xml:space="preserve"> el, melyik igaz, melyik hamis!</w:t>
      </w:r>
      <w:r w:rsidRPr="000E321B">
        <w:rPr>
          <w:rFonts w:ascii="Times New Roman" w:hAnsi="Times New Roman" w:cs="Times New Roman"/>
          <w:sz w:val="24"/>
          <w:szCs w:val="24"/>
        </w:rPr>
        <w:t xml:space="preserve"> Amiben bizonytalanok vagytok, nézzetek utána!</w:t>
      </w:r>
    </w:p>
    <w:p w:rsidR="00E279FB" w:rsidRDefault="00FD5F72" w:rsidP="00E2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9FB" w:rsidRPr="000E321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Kárpátalja ma Ukrajna része és 4 országgal határos.</w:t>
      </w:r>
    </w:p>
    <w:p w:rsidR="00E279FB" w:rsidRPr="000E321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Területe pár tíz négyzetkilométer különbséggel ak</w:t>
      </w:r>
      <w:r>
        <w:rPr>
          <w:rFonts w:ascii="Times New Roman" w:hAnsi="Times New Roman" w:cs="Times New Roman"/>
          <w:sz w:val="24"/>
          <w:szCs w:val="24"/>
        </w:rPr>
        <w:t>kora, mint Fejér, Szabolcs-Szatmár-Bereg és Nógrád vármegye területe.</w:t>
      </w:r>
    </w:p>
    <w:p w:rsidR="00E279FB" w:rsidRPr="000E321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Lakóinak a száma Budapestét is meghaladja.</w:t>
      </w:r>
    </w:p>
    <w:p w:rsidR="00E279FB" w:rsidRPr="000E321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Legnagyobb városa Ungvár.</w:t>
      </w:r>
    </w:p>
    <w:p w:rsidR="00E279FB" w:rsidRPr="000E321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Lakosságának 12%-a magyar. Számuk közel 150.000 fő.</w:t>
      </w:r>
    </w:p>
    <w:p w:rsidR="00E279FB" w:rsidRPr="000E321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Területének nagyobb részét a Keleti-Kárpátok foglalja el.</w:t>
      </w:r>
    </w:p>
    <w:p w:rsidR="00E279FB" w:rsidRPr="000E321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Hegyláncai között húzódik meg a Vereckei-hágó is.</w:t>
      </w:r>
    </w:p>
    <w:p w:rsidR="00E279F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Legmagasabb pontja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Hoverla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(2061 m) </w:t>
      </w:r>
      <w:r w:rsidRPr="00350966">
        <w:rPr>
          <w:rFonts w:ascii="Times New Roman" w:hAnsi="Times New Roman" w:cs="Times New Roman"/>
          <w:sz w:val="24"/>
          <w:szCs w:val="24"/>
        </w:rPr>
        <w:t xml:space="preserve">1939. március 15. és 1940. augusztus 30. között </w:t>
      </w:r>
      <w:hyperlink r:id="rId18" w:tooltip="Magyarország" w:history="1">
        <w:r w:rsidRPr="00E279FB">
          <w:rPr>
            <w:rFonts w:ascii="Times New Roman" w:hAnsi="Times New Roman" w:cs="Times New Roman"/>
            <w:color w:val="000000" w:themeColor="text1"/>
            <w:sz w:val="24"/>
            <w:szCs w:val="24"/>
          </w:rPr>
          <w:t>Magyarország</w:t>
        </w:r>
      </w:hyperlink>
      <w:r w:rsidRPr="00350966">
        <w:rPr>
          <w:rFonts w:ascii="Times New Roman" w:hAnsi="Times New Roman" w:cs="Times New Roman"/>
          <w:sz w:val="24"/>
          <w:szCs w:val="24"/>
        </w:rPr>
        <w:t xml:space="preserve"> legmagasabb pontja volt.</w:t>
      </w:r>
    </w:p>
    <w:p w:rsidR="00E279F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Munkácsy Mihály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Mihály néven, Munkácson született.</w:t>
      </w:r>
    </w:p>
    <w:p w:rsidR="00E279FB" w:rsidRPr="000E321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Huszt várának bús </w:t>
      </w:r>
      <w:proofErr w:type="spellStart"/>
      <w:r>
        <w:rPr>
          <w:rFonts w:ascii="Times New Roman" w:hAnsi="Times New Roman" w:cs="Times New Roman"/>
          <w:sz w:val="24"/>
          <w:szCs w:val="24"/>
        </w:rPr>
        <w:t>düledékeiről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Petőfi írt verset.</w:t>
      </w:r>
    </w:p>
    <w:p w:rsidR="00E279FB" w:rsidRPr="000E321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Beregszászon található a Csokonai Színház.</w:t>
      </w:r>
    </w:p>
    <w:p w:rsidR="00E279FB" w:rsidRPr="000E321B" w:rsidRDefault="00FD5F72" w:rsidP="00E279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kárpátaljai gyerekek többsége jelenleg nélkülözi az apukáját, mert Ők vagy keleten, a fronton vannak, vag</w:t>
      </w:r>
      <w:r>
        <w:rPr>
          <w:rFonts w:ascii="Times New Roman" w:hAnsi="Times New Roman" w:cs="Times New Roman"/>
          <w:sz w:val="24"/>
          <w:szCs w:val="24"/>
        </w:rPr>
        <w:t>y nyugaton dolgoznak.</w:t>
      </w:r>
    </w:p>
    <w:p w:rsidR="00E279FB" w:rsidRPr="00377DA4" w:rsidRDefault="00FD5F72" w:rsidP="00E27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9FB" w:rsidRPr="00377DA4" w:rsidSect="00222E8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F3270"/>
    <w:multiLevelType w:val="multilevel"/>
    <w:tmpl w:val="6AA2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72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4B32E-1745-4832-BCB7-EAA7908A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np.hu/termeszetvedelem/vedett_termeszeti_teruletek/boronka-melleki_tajvedelmi_korzet" TargetMode="External"/><Relationship Id="rId13" Type="http://schemas.openxmlformats.org/officeDocument/2006/relationships/hyperlink" Target="https://www.youtube.com/watch?v=k466Hq73ofU" TargetMode="External"/><Relationship Id="rId18" Type="http://schemas.openxmlformats.org/officeDocument/2006/relationships/hyperlink" Target="https://hu.wikipedia.org/wiki/Magyarorsz%C3%A1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1848%E2%80%9349-es_forradalom_%C3%A9s_szabads%C3%A1gharc" TargetMode="External"/><Relationship Id="rId12" Type="http://schemas.openxmlformats.org/officeDocument/2006/relationships/hyperlink" Target="https://www.youtube.com/watch?v=OfMY0QW4x4U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hazajaroegylet.hu/hazajaro/szinyak-hegyseg-korkep-munkacs-tajeka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uristautak.openstreetmap.hu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google.hu/url?sa=i&amp;rct=j&amp;q=&amp;esrc=s&amp;source=images&amp;cd=&amp;cad=rja&amp;uact=8&amp;ved=0ahUKEwitjva5ydTKAhXHnRoKHaifA-4QjRwIBw&amp;url=http://kornyezetbarat.hulladekboltermek.hu/cikk/1309/841341/20130227_fejlesztik_az_orszagos_kektura_utvonalat_1.htm&amp;psig=AFQjCNEhJcxpZM1XhDPdX8Cdyr94lv_L1g&amp;ust=1454347629456481" TargetMode="Externa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rovas.info/2010/11/rovas-alapitvany-egyseges-rovas-abc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2515</Words>
  <Characters>17358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1</cp:revision>
  <dcterms:created xsi:type="dcterms:W3CDTF">2024-01-22T18:34:00Z</dcterms:created>
  <dcterms:modified xsi:type="dcterms:W3CDTF">2024-01-22T18:35:00Z</dcterms:modified>
</cp:coreProperties>
</file>